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3295F" w14:textId="1D778817" w:rsidR="00CA5340" w:rsidRPr="005942D7" w:rsidRDefault="00CA5340" w:rsidP="00791D96">
      <w:pPr>
        <w:spacing w:after="0" w:line="240" w:lineRule="auto"/>
        <w:rPr>
          <w:rFonts w:ascii="Times New Roman" w:hAnsi="Times New Roman" w:cs="Times New Roman"/>
          <w:b/>
          <w:sz w:val="24"/>
          <w:szCs w:val="24"/>
          <w:lang w:val="en-US"/>
        </w:rPr>
      </w:pPr>
      <w:r w:rsidRPr="00E20108">
        <w:rPr>
          <w:rFonts w:ascii="Times New Roman" w:hAnsi="Times New Roman" w:cs="Times New Roman"/>
          <w:b/>
          <w:sz w:val="28"/>
          <w:szCs w:val="24"/>
          <w:lang w:val="en-US"/>
        </w:rPr>
        <w:t>SLOVAKIA</w:t>
      </w:r>
      <w:r w:rsidR="00F12DB1" w:rsidRPr="005942D7">
        <w:rPr>
          <w:rStyle w:val="FootnoteReference"/>
          <w:rFonts w:ascii="Times New Roman" w:hAnsi="Times New Roman" w:cs="Times New Roman"/>
          <w:sz w:val="24"/>
          <w:szCs w:val="24"/>
          <w:lang w:val="en-US"/>
        </w:rPr>
        <w:footnoteReference w:id="1"/>
      </w:r>
    </w:p>
    <w:p w14:paraId="6FD58379" w14:textId="77777777" w:rsidR="00E20108" w:rsidRDefault="00E20108" w:rsidP="00791D96">
      <w:pPr>
        <w:spacing w:after="0" w:line="240" w:lineRule="auto"/>
        <w:jc w:val="both"/>
        <w:rPr>
          <w:rFonts w:ascii="Times New Roman" w:hAnsi="Times New Roman" w:cs="Times New Roman"/>
          <w:b/>
          <w:sz w:val="24"/>
          <w:szCs w:val="24"/>
          <w:lang w:val="en-US"/>
        </w:rPr>
      </w:pPr>
    </w:p>
    <w:p w14:paraId="2B140FAA" w14:textId="77777777" w:rsidR="00791D96" w:rsidRDefault="00E20108" w:rsidP="00791D96">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CSO SUSTAINABILITY: 2.9</w:t>
      </w:r>
    </w:p>
    <w:p w14:paraId="0068AE8B" w14:textId="54A723C5" w:rsidR="00D25A7F" w:rsidRPr="005942D7" w:rsidRDefault="00BD78FF" w:rsidP="00791D96">
      <w:pPr>
        <w:spacing w:after="0" w:line="240" w:lineRule="auto"/>
        <w:jc w:val="both"/>
        <w:rPr>
          <w:rFonts w:ascii="Times New Roman" w:hAnsi="Times New Roman" w:cs="Times New Roman"/>
          <w:b/>
          <w:sz w:val="24"/>
          <w:szCs w:val="24"/>
          <w:lang w:val="en-US"/>
        </w:rPr>
      </w:pPr>
      <w:r w:rsidRPr="005942D7">
        <w:rPr>
          <w:rFonts w:ascii="Times New Roman" w:hAnsi="Times New Roman" w:cs="Times New Roman"/>
          <w:b/>
          <w:sz w:val="24"/>
          <w:szCs w:val="24"/>
          <w:lang w:val="en-US"/>
        </w:rPr>
        <w:tab/>
      </w:r>
    </w:p>
    <w:p w14:paraId="0AD0CAF4" w14:textId="3BA9B118" w:rsidR="00B41524" w:rsidRDefault="00B41524"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Corruption</w:t>
      </w:r>
      <w:r w:rsidR="004A4E3A" w:rsidRPr="005942D7">
        <w:rPr>
          <w:rFonts w:ascii="Times New Roman" w:hAnsi="Times New Roman" w:cs="Times New Roman"/>
          <w:sz w:val="24"/>
          <w:szCs w:val="24"/>
          <w:lang w:val="en-US"/>
        </w:rPr>
        <w:t xml:space="preserve">, a </w:t>
      </w:r>
      <w:r w:rsidRPr="005942D7">
        <w:rPr>
          <w:rFonts w:ascii="Times New Roman" w:hAnsi="Times New Roman" w:cs="Times New Roman"/>
          <w:sz w:val="24"/>
          <w:szCs w:val="24"/>
          <w:lang w:val="en-US"/>
        </w:rPr>
        <w:t xml:space="preserve">long-standing problem </w:t>
      </w:r>
      <w:r w:rsidR="004A4E3A" w:rsidRPr="005942D7">
        <w:rPr>
          <w:rFonts w:ascii="Times New Roman" w:hAnsi="Times New Roman" w:cs="Times New Roman"/>
          <w:sz w:val="24"/>
          <w:szCs w:val="24"/>
          <w:lang w:val="en-US"/>
        </w:rPr>
        <w:t xml:space="preserve">in </w:t>
      </w:r>
      <w:r w:rsidRPr="005942D7">
        <w:rPr>
          <w:rFonts w:ascii="Times New Roman" w:hAnsi="Times New Roman" w:cs="Times New Roman"/>
          <w:sz w:val="24"/>
          <w:szCs w:val="24"/>
          <w:lang w:val="en-US"/>
        </w:rPr>
        <w:t>Slovakia</w:t>
      </w:r>
      <w:r w:rsidR="004A4E3A" w:rsidRPr="005942D7">
        <w:rPr>
          <w:rFonts w:ascii="Times New Roman" w:hAnsi="Times New Roman" w:cs="Times New Roman"/>
          <w:sz w:val="24"/>
          <w:szCs w:val="24"/>
          <w:lang w:val="en-US"/>
        </w:rPr>
        <w:t>, was</w:t>
      </w:r>
      <w:r w:rsidRPr="005942D7">
        <w:rPr>
          <w:rFonts w:ascii="Times New Roman" w:hAnsi="Times New Roman" w:cs="Times New Roman"/>
          <w:sz w:val="24"/>
          <w:szCs w:val="24"/>
          <w:lang w:val="en-US"/>
        </w:rPr>
        <w:t xml:space="preserve"> </w:t>
      </w:r>
      <w:r w:rsidR="005F4720" w:rsidRPr="005942D7">
        <w:rPr>
          <w:rFonts w:ascii="Times New Roman" w:hAnsi="Times New Roman" w:cs="Times New Roman"/>
          <w:sz w:val="24"/>
          <w:szCs w:val="24"/>
          <w:lang w:val="en-US"/>
        </w:rPr>
        <w:t xml:space="preserve">once again a major issue in </w:t>
      </w:r>
      <w:r w:rsidRPr="005942D7">
        <w:rPr>
          <w:rFonts w:ascii="Times New Roman" w:hAnsi="Times New Roman" w:cs="Times New Roman"/>
          <w:sz w:val="24"/>
          <w:szCs w:val="24"/>
          <w:lang w:val="en-US"/>
        </w:rPr>
        <w:t xml:space="preserve">2017. </w:t>
      </w:r>
      <w:r w:rsidR="00B61164" w:rsidRPr="005942D7">
        <w:rPr>
          <w:rFonts w:ascii="Times New Roman" w:hAnsi="Times New Roman" w:cs="Times New Roman"/>
          <w:sz w:val="24"/>
          <w:szCs w:val="24"/>
          <w:lang w:val="en-US"/>
        </w:rPr>
        <w:t xml:space="preserve">Throughout 2017, </w:t>
      </w:r>
      <w:r w:rsidR="005F4720" w:rsidRPr="005942D7">
        <w:rPr>
          <w:rFonts w:ascii="Times New Roman" w:hAnsi="Times New Roman" w:cs="Times New Roman"/>
          <w:sz w:val="24"/>
          <w:szCs w:val="24"/>
          <w:lang w:val="en-US"/>
        </w:rPr>
        <w:t xml:space="preserve">much attention was focused on </w:t>
      </w:r>
      <w:r w:rsidRPr="005942D7">
        <w:rPr>
          <w:rFonts w:ascii="Times New Roman" w:hAnsi="Times New Roman" w:cs="Times New Roman"/>
          <w:sz w:val="24"/>
          <w:szCs w:val="24"/>
          <w:lang w:val="en-US"/>
        </w:rPr>
        <w:t>overpriced public procurement</w:t>
      </w:r>
      <w:r w:rsidR="00B61164" w:rsidRPr="005942D7">
        <w:rPr>
          <w:rFonts w:ascii="Times New Roman" w:hAnsi="Times New Roman" w:cs="Times New Roman"/>
          <w:sz w:val="24"/>
          <w:szCs w:val="24"/>
          <w:lang w:val="en-US"/>
        </w:rPr>
        <w:t>s</w:t>
      </w:r>
      <w:r w:rsidRPr="005942D7">
        <w:rPr>
          <w:rFonts w:ascii="Times New Roman" w:hAnsi="Times New Roman" w:cs="Times New Roman"/>
          <w:sz w:val="24"/>
          <w:szCs w:val="24"/>
          <w:lang w:val="en-US"/>
        </w:rPr>
        <w:t xml:space="preserve"> </w:t>
      </w:r>
      <w:r w:rsidR="005F4720" w:rsidRPr="005942D7">
        <w:rPr>
          <w:rFonts w:ascii="Times New Roman" w:hAnsi="Times New Roman" w:cs="Times New Roman"/>
          <w:sz w:val="24"/>
          <w:szCs w:val="24"/>
          <w:lang w:val="en-US"/>
        </w:rPr>
        <w:t xml:space="preserve">by </w:t>
      </w:r>
      <w:r w:rsidRPr="005942D7">
        <w:rPr>
          <w:rFonts w:ascii="Times New Roman" w:hAnsi="Times New Roman" w:cs="Times New Roman"/>
          <w:sz w:val="24"/>
          <w:szCs w:val="24"/>
          <w:lang w:val="en-US"/>
        </w:rPr>
        <w:t xml:space="preserve">the Ministry of Foreign and European Affairs during </w:t>
      </w:r>
      <w:r w:rsidR="00B61164" w:rsidRPr="005942D7">
        <w:rPr>
          <w:rFonts w:ascii="Times New Roman" w:hAnsi="Times New Roman" w:cs="Times New Roman"/>
          <w:sz w:val="24"/>
          <w:szCs w:val="24"/>
          <w:lang w:val="en-US"/>
        </w:rPr>
        <w:t xml:space="preserve">the </w:t>
      </w:r>
      <w:r w:rsidRPr="005942D7">
        <w:rPr>
          <w:rFonts w:ascii="Times New Roman" w:hAnsi="Times New Roman" w:cs="Times New Roman"/>
          <w:sz w:val="24"/>
          <w:szCs w:val="24"/>
          <w:lang w:val="en-US"/>
        </w:rPr>
        <w:t xml:space="preserve">Slovak presidency </w:t>
      </w:r>
      <w:r w:rsidR="00B61164" w:rsidRPr="005942D7">
        <w:rPr>
          <w:rFonts w:ascii="Times New Roman" w:hAnsi="Times New Roman" w:cs="Times New Roman"/>
          <w:sz w:val="24"/>
          <w:szCs w:val="24"/>
          <w:lang w:val="en-US"/>
        </w:rPr>
        <w:t xml:space="preserve">of </w:t>
      </w:r>
      <w:r w:rsidRPr="005942D7">
        <w:rPr>
          <w:rFonts w:ascii="Times New Roman" w:hAnsi="Times New Roman" w:cs="Times New Roman"/>
          <w:sz w:val="24"/>
          <w:szCs w:val="24"/>
          <w:lang w:val="en-US"/>
        </w:rPr>
        <w:t xml:space="preserve">the Council of the European Union. </w:t>
      </w:r>
      <w:r w:rsidR="00B61164" w:rsidRPr="005942D7">
        <w:rPr>
          <w:rFonts w:ascii="Times New Roman" w:hAnsi="Times New Roman" w:cs="Times New Roman"/>
          <w:sz w:val="24"/>
          <w:szCs w:val="24"/>
          <w:lang w:val="en-US"/>
        </w:rPr>
        <w:t>A f</w:t>
      </w:r>
      <w:r w:rsidR="00EC4534" w:rsidRPr="005942D7">
        <w:rPr>
          <w:rFonts w:ascii="Times New Roman" w:hAnsi="Times New Roman" w:cs="Times New Roman"/>
          <w:sz w:val="24"/>
          <w:szCs w:val="24"/>
          <w:lang w:val="en-US"/>
        </w:rPr>
        <w:t xml:space="preserve">ormer </w:t>
      </w:r>
      <w:r w:rsidR="005F4720" w:rsidRPr="005942D7">
        <w:rPr>
          <w:rFonts w:ascii="Times New Roman" w:hAnsi="Times New Roman" w:cs="Times New Roman"/>
          <w:sz w:val="24"/>
          <w:szCs w:val="24"/>
          <w:lang w:val="en-US"/>
        </w:rPr>
        <w:t>ministry employee</w:t>
      </w:r>
      <w:r w:rsidR="00B61164" w:rsidRPr="005942D7">
        <w:rPr>
          <w:rFonts w:ascii="Times New Roman" w:hAnsi="Times New Roman" w:cs="Times New Roman"/>
          <w:sz w:val="24"/>
          <w:szCs w:val="24"/>
          <w:lang w:val="en-US"/>
        </w:rPr>
        <w:t>, now an employee of Transparency International Slovakia,</w:t>
      </w:r>
      <w:r w:rsidR="00EC4534" w:rsidRPr="005942D7">
        <w:rPr>
          <w:rFonts w:ascii="Times New Roman" w:hAnsi="Times New Roman" w:cs="Times New Roman"/>
          <w:sz w:val="24"/>
          <w:szCs w:val="24"/>
          <w:lang w:val="en-US"/>
        </w:rPr>
        <w:t xml:space="preserve"> </w:t>
      </w:r>
      <w:r w:rsidRPr="005942D7">
        <w:rPr>
          <w:rFonts w:ascii="Times New Roman" w:hAnsi="Times New Roman" w:cs="Times New Roman"/>
          <w:sz w:val="24"/>
          <w:szCs w:val="24"/>
          <w:lang w:val="en-US"/>
        </w:rPr>
        <w:t>accused the ministry of organi</w:t>
      </w:r>
      <w:r w:rsidR="00B61164" w:rsidRPr="005942D7">
        <w:rPr>
          <w:rFonts w:ascii="Times New Roman" w:hAnsi="Times New Roman" w:cs="Times New Roman"/>
          <w:sz w:val="24"/>
          <w:szCs w:val="24"/>
          <w:lang w:val="en-US"/>
        </w:rPr>
        <w:t>z</w:t>
      </w:r>
      <w:r w:rsidRPr="005942D7">
        <w:rPr>
          <w:rFonts w:ascii="Times New Roman" w:hAnsi="Times New Roman" w:cs="Times New Roman"/>
          <w:sz w:val="24"/>
          <w:szCs w:val="24"/>
          <w:lang w:val="en-US"/>
        </w:rPr>
        <w:t xml:space="preserve">ing overpriced cultural events linked to the Slovak presidency. She </w:t>
      </w:r>
      <w:r w:rsidR="00B61164" w:rsidRPr="005942D7">
        <w:rPr>
          <w:rFonts w:ascii="Times New Roman" w:hAnsi="Times New Roman" w:cs="Times New Roman"/>
          <w:sz w:val="24"/>
          <w:szCs w:val="24"/>
          <w:lang w:val="en-US"/>
        </w:rPr>
        <w:t xml:space="preserve">further </w:t>
      </w:r>
      <w:r w:rsidRPr="005942D7">
        <w:rPr>
          <w:rFonts w:ascii="Times New Roman" w:hAnsi="Times New Roman" w:cs="Times New Roman"/>
          <w:sz w:val="24"/>
          <w:szCs w:val="24"/>
          <w:lang w:val="en-US"/>
        </w:rPr>
        <w:t>claim</w:t>
      </w:r>
      <w:r w:rsidR="00B61164" w:rsidRPr="005942D7">
        <w:rPr>
          <w:rFonts w:ascii="Times New Roman" w:hAnsi="Times New Roman" w:cs="Times New Roman"/>
          <w:sz w:val="24"/>
          <w:szCs w:val="24"/>
          <w:lang w:val="en-US"/>
        </w:rPr>
        <w:t>ed</w:t>
      </w:r>
      <w:r w:rsidRPr="005942D7">
        <w:rPr>
          <w:rFonts w:ascii="Times New Roman" w:hAnsi="Times New Roman" w:cs="Times New Roman"/>
          <w:sz w:val="24"/>
          <w:szCs w:val="24"/>
          <w:lang w:val="en-US"/>
        </w:rPr>
        <w:t xml:space="preserve"> that a </w:t>
      </w:r>
      <w:r w:rsidR="005F4720" w:rsidRPr="005942D7">
        <w:rPr>
          <w:rFonts w:ascii="Times New Roman" w:hAnsi="Times New Roman" w:cs="Times New Roman"/>
          <w:sz w:val="24"/>
          <w:szCs w:val="24"/>
          <w:lang w:val="en-US"/>
        </w:rPr>
        <w:t xml:space="preserve">contract </w:t>
      </w:r>
      <w:r w:rsidRPr="005942D7">
        <w:rPr>
          <w:rFonts w:ascii="Times New Roman" w:hAnsi="Times New Roman" w:cs="Times New Roman"/>
          <w:sz w:val="24"/>
          <w:szCs w:val="24"/>
          <w:lang w:val="en-US"/>
        </w:rPr>
        <w:t>to organi</w:t>
      </w:r>
      <w:r w:rsidR="00B61164" w:rsidRPr="005942D7">
        <w:rPr>
          <w:rFonts w:ascii="Times New Roman" w:hAnsi="Times New Roman" w:cs="Times New Roman"/>
          <w:sz w:val="24"/>
          <w:szCs w:val="24"/>
          <w:lang w:val="en-US"/>
        </w:rPr>
        <w:t>z</w:t>
      </w:r>
      <w:r w:rsidRPr="005942D7">
        <w:rPr>
          <w:rFonts w:ascii="Times New Roman" w:hAnsi="Times New Roman" w:cs="Times New Roman"/>
          <w:sz w:val="24"/>
          <w:szCs w:val="24"/>
          <w:lang w:val="en-US"/>
        </w:rPr>
        <w:t xml:space="preserve">e the logo presentation event was </w:t>
      </w:r>
      <w:r w:rsidR="00B61164" w:rsidRPr="005942D7">
        <w:rPr>
          <w:rFonts w:ascii="Times New Roman" w:hAnsi="Times New Roman" w:cs="Times New Roman"/>
          <w:sz w:val="24"/>
          <w:szCs w:val="24"/>
          <w:lang w:val="en-US"/>
        </w:rPr>
        <w:t xml:space="preserve">awarded </w:t>
      </w:r>
      <w:r w:rsidRPr="005942D7">
        <w:rPr>
          <w:rFonts w:ascii="Times New Roman" w:hAnsi="Times New Roman" w:cs="Times New Roman"/>
          <w:sz w:val="24"/>
          <w:szCs w:val="24"/>
          <w:lang w:val="en-US"/>
        </w:rPr>
        <w:t>to a firm selected in advance without a tender.</w:t>
      </w:r>
      <w:r w:rsidR="00EC4534" w:rsidRPr="005942D7">
        <w:rPr>
          <w:rFonts w:ascii="Times New Roman" w:hAnsi="Times New Roman" w:cs="Times New Roman"/>
          <w:sz w:val="24"/>
          <w:szCs w:val="24"/>
          <w:lang w:val="en-US"/>
        </w:rPr>
        <w:t xml:space="preserve"> In November</w:t>
      </w:r>
      <w:r w:rsidR="00B61164" w:rsidRPr="005942D7">
        <w:rPr>
          <w:rFonts w:ascii="Times New Roman" w:hAnsi="Times New Roman" w:cs="Times New Roman"/>
          <w:sz w:val="24"/>
          <w:szCs w:val="24"/>
          <w:lang w:val="en-US"/>
        </w:rPr>
        <w:t>,</w:t>
      </w:r>
      <w:r w:rsidR="00EC4534" w:rsidRPr="005942D7">
        <w:rPr>
          <w:rFonts w:ascii="Times New Roman" w:hAnsi="Times New Roman" w:cs="Times New Roman"/>
          <w:sz w:val="24"/>
          <w:szCs w:val="24"/>
          <w:lang w:val="en-US"/>
        </w:rPr>
        <w:t xml:space="preserve"> </w:t>
      </w:r>
      <w:r w:rsidR="005F4720" w:rsidRPr="005942D7">
        <w:rPr>
          <w:rFonts w:ascii="Times New Roman" w:hAnsi="Times New Roman" w:cs="Times New Roman"/>
          <w:sz w:val="24"/>
          <w:szCs w:val="24"/>
          <w:lang w:val="en-US"/>
        </w:rPr>
        <w:t>the whistle</w:t>
      </w:r>
      <w:r w:rsidR="00B61164" w:rsidRPr="005942D7">
        <w:rPr>
          <w:rFonts w:ascii="Times New Roman" w:hAnsi="Times New Roman" w:cs="Times New Roman"/>
          <w:sz w:val="24"/>
          <w:szCs w:val="24"/>
          <w:lang w:val="en-US"/>
        </w:rPr>
        <w:t xml:space="preserve">blower </w:t>
      </w:r>
      <w:r w:rsidR="00EC4534" w:rsidRPr="005942D7">
        <w:rPr>
          <w:rFonts w:ascii="Times New Roman" w:hAnsi="Times New Roman" w:cs="Times New Roman"/>
          <w:sz w:val="24"/>
          <w:szCs w:val="24"/>
          <w:lang w:val="en-US"/>
        </w:rPr>
        <w:t xml:space="preserve">was </w:t>
      </w:r>
      <w:r w:rsidR="00B61164" w:rsidRPr="005942D7">
        <w:rPr>
          <w:rFonts w:ascii="Times New Roman" w:hAnsi="Times New Roman" w:cs="Times New Roman"/>
          <w:sz w:val="24"/>
          <w:szCs w:val="24"/>
          <w:lang w:val="en-US"/>
        </w:rPr>
        <w:t xml:space="preserve">given the White Crow </w:t>
      </w:r>
      <w:r w:rsidR="00EC4534" w:rsidRPr="005942D7">
        <w:rPr>
          <w:rFonts w:ascii="Times New Roman" w:hAnsi="Times New Roman" w:cs="Times New Roman"/>
          <w:sz w:val="24"/>
          <w:szCs w:val="24"/>
          <w:lang w:val="en-US"/>
        </w:rPr>
        <w:t xml:space="preserve">award </w:t>
      </w:r>
      <w:r w:rsidR="00D148FC" w:rsidRPr="005942D7">
        <w:rPr>
          <w:rFonts w:ascii="Times New Roman" w:hAnsi="Times New Roman" w:cs="Times New Roman"/>
          <w:sz w:val="24"/>
          <w:szCs w:val="24"/>
          <w:lang w:val="en-US"/>
        </w:rPr>
        <w:t>by VIA IURIS and Fair Play Alliance</w:t>
      </w:r>
      <w:r w:rsidR="00B61164" w:rsidRPr="005942D7">
        <w:rPr>
          <w:rFonts w:ascii="Times New Roman" w:hAnsi="Times New Roman" w:cs="Times New Roman"/>
          <w:sz w:val="24"/>
          <w:szCs w:val="24"/>
          <w:lang w:val="en-US"/>
        </w:rPr>
        <w:t>; White Cro</w:t>
      </w:r>
      <w:r w:rsidR="00E305A8" w:rsidRPr="005942D7">
        <w:rPr>
          <w:rFonts w:ascii="Times New Roman" w:hAnsi="Times New Roman" w:cs="Times New Roman"/>
          <w:sz w:val="24"/>
          <w:szCs w:val="24"/>
          <w:lang w:val="en-US"/>
        </w:rPr>
        <w:t>w</w:t>
      </w:r>
      <w:r w:rsidR="00B61164" w:rsidRPr="005942D7">
        <w:rPr>
          <w:rFonts w:ascii="Times New Roman" w:hAnsi="Times New Roman" w:cs="Times New Roman"/>
          <w:sz w:val="24"/>
          <w:szCs w:val="24"/>
          <w:lang w:val="en-US"/>
        </w:rPr>
        <w:t xml:space="preserve"> is</w:t>
      </w:r>
      <w:r w:rsidR="00D148FC" w:rsidRPr="005942D7">
        <w:rPr>
          <w:rFonts w:ascii="Times New Roman" w:hAnsi="Times New Roman" w:cs="Times New Roman"/>
          <w:sz w:val="24"/>
          <w:szCs w:val="24"/>
          <w:lang w:val="en-US"/>
        </w:rPr>
        <w:t xml:space="preserve"> given annually to whistleblowers who challenge unethical or corrupt behavior at great personal risk, or to those who perform courageous civic deeds that benefit the public.</w:t>
      </w:r>
    </w:p>
    <w:p w14:paraId="77FBB25E"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760DA140" w14:textId="2E2B4D73" w:rsidR="00B41524" w:rsidRDefault="00EC4534"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Thousands of Slovaks took to the streets </w:t>
      </w:r>
      <w:r w:rsidR="00B61164" w:rsidRPr="005942D7">
        <w:rPr>
          <w:rFonts w:ascii="Times New Roman" w:hAnsi="Times New Roman" w:cs="Times New Roman"/>
          <w:sz w:val="24"/>
          <w:szCs w:val="24"/>
          <w:lang w:val="en-US"/>
        </w:rPr>
        <w:t xml:space="preserve">during </w:t>
      </w:r>
      <w:r w:rsidRPr="005942D7">
        <w:rPr>
          <w:rFonts w:ascii="Times New Roman" w:hAnsi="Times New Roman" w:cs="Times New Roman"/>
          <w:sz w:val="24"/>
          <w:szCs w:val="24"/>
          <w:lang w:val="en-US"/>
        </w:rPr>
        <w:t xml:space="preserve">three </w:t>
      </w:r>
      <w:r w:rsidR="006B2607">
        <w:rPr>
          <w:rFonts w:ascii="Times New Roman" w:hAnsi="Times New Roman" w:cs="Times New Roman"/>
          <w:sz w:val="24"/>
          <w:szCs w:val="24"/>
          <w:lang w:val="en-US"/>
        </w:rPr>
        <w:t>b</w:t>
      </w:r>
      <w:r w:rsidRPr="005942D7">
        <w:rPr>
          <w:rFonts w:ascii="Times New Roman" w:hAnsi="Times New Roman" w:cs="Times New Roman"/>
          <w:sz w:val="24"/>
          <w:szCs w:val="24"/>
          <w:lang w:val="en-US"/>
        </w:rPr>
        <w:t xml:space="preserve">ig </w:t>
      </w:r>
      <w:r w:rsidR="006B2607">
        <w:rPr>
          <w:rFonts w:ascii="Times New Roman" w:hAnsi="Times New Roman" w:cs="Times New Roman"/>
          <w:sz w:val="24"/>
          <w:szCs w:val="24"/>
          <w:lang w:val="en-US"/>
        </w:rPr>
        <w:t>a</w:t>
      </w:r>
      <w:r w:rsidRPr="005942D7">
        <w:rPr>
          <w:rFonts w:ascii="Times New Roman" w:hAnsi="Times New Roman" w:cs="Times New Roman"/>
          <w:sz w:val="24"/>
          <w:szCs w:val="24"/>
          <w:lang w:val="en-US"/>
        </w:rPr>
        <w:t xml:space="preserve">nticorruption </w:t>
      </w:r>
      <w:r w:rsidR="006B2607">
        <w:rPr>
          <w:rFonts w:ascii="Times New Roman" w:hAnsi="Times New Roman" w:cs="Times New Roman"/>
          <w:sz w:val="24"/>
          <w:szCs w:val="24"/>
          <w:lang w:val="en-US"/>
        </w:rPr>
        <w:t>m</w:t>
      </w:r>
      <w:r w:rsidRPr="005942D7">
        <w:rPr>
          <w:rFonts w:ascii="Times New Roman" w:hAnsi="Times New Roman" w:cs="Times New Roman"/>
          <w:sz w:val="24"/>
          <w:szCs w:val="24"/>
          <w:lang w:val="en-US"/>
        </w:rPr>
        <w:t xml:space="preserve">arches to </w:t>
      </w:r>
      <w:proofErr w:type="gramStart"/>
      <w:r w:rsidRPr="005942D7">
        <w:rPr>
          <w:rFonts w:ascii="Times New Roman" w:hAnsi="Times New Roman" w:cs="Times New Roman"/>
          <w:sz w:val="24"/>
          <w:szCs w:val="24"/>
          <w:lang w:val="en-US"/>
        </w:rPr>
        <w:t>protest against</w:t>
      </w:r>
      <w:proofErr w:type="gramEnd"/>
      <w:r w:rsidRPr="005942D7">
        <w:rPr>
          <w:rFonts w:ascii="Times New Roman" w:hAnsi="Times New Roman" w:cs="Times New Roman"/>
          <w:sz w:val="24"/>
          <w:szCs w:val="24"/>
          <w:lang w:val="en-US"/>
        </w:rPr>
        <w:t xml:space="preserve"> corruption</w:t>
      </w:r>
      <w:r w:rsidR="00F12DB1" w:rsidRPr="005942D7">
        <w:rPr>
          <w:rFonts w:ascii="Times New Roman" w:hAnsi="Times New Roman" w:cs="Times New Roman"/>
          <w:sz w:val="24"/>
          <w:szCs w:val="24"/>
          <w:lang w:val="en-US"/>
        </w:rPr>
        <w:t xml:space="preserve">, including the non-transparent relationships between the government and </w:t>
      </w:r>
      <w:r w:rsidRPr="005942D7">
        <w:rPr>
          <w:rFonts w:ascii="Times New Roman" w:hAnsi="Times New Roman" w:cs="Times New Roman"/>
          <w:sz w:val="24"/>
          <w:szCs w:val="24"/>
          <w:lang w:val="en-US"/>
        </w:rPr>
        <w:t>business</w:t>
      </w:r>
      <w:r w:rsidR="00F12DB1" w:rsidRPr="005942D7">
        <w:rPr>
          <w:rFonts w:ascii="Times New Roman" w:hAnsi="Times New Roman" w:cs="Times New Roman"/>
          <w:sz w:val="24"/>
          <w:szCs w:val="24"/>
          <w:lang w:val="en-US"/>
        </w:rPr>
        <w:t xml:space="preserve"> sector. </w:t>
      </w:r>
      <w:r w:rsidRPr="005942D7">
        <w:rPr>
          <w:rFonts w:ascii="Times New Roman" w:hAnsi="Times New Roman" w:cs="Times New Roman"/>
          <w:sz w:val="24"/>
          <w:szCs w:val="24"/>
          <w:lang w:val="en-US"/>
        </w:rPr>
        <w:t xml:space="preserve">The idea to protest came about spontaneously during a phone conversation between two secondary school students, and was inspired by a wave of massive anti-corruption protests in Romania earlier </w:t>
      </w:r>
      <w:r w:rsidR="00B61164" w:rsidRPr="005942D7">
        <w:rPr>
          <w:rFonts w:ascii="Times New Roman" w:hAnsi="Times New Roman" w:cs="Times New Roman"/>
          <w:sz w:val="24"/>
          <w:szCs w:val="24"/>
          <w:lang w:val="en-US"/>
        </w:rPr>
        <w:t xml:space="preserve">in the </w:t>
      </w:r>
      <w:r w:rsidRPr="005942D7">
        <w:rPr>
          <w:rFonts w:ascii="Times New Roman" w:hAnsi="Times New Roman" w:cs="Times New Roman"/>
          <w:sz w:val="24"/>
          <w:szCs w:val="24"/>
          <w:lang w:val="en-US"/>
        </w:rPr>
        <w:t xml:space="preserve">year. </w:t>
      </w:r>
      <w:r w:rsidR="00B61164" w:rsidRPr="005942D7">
        <w:rPr>
          <w:rFonts w:ascii="Times New Roman" w:hAnsi="Times New Roman" w:cs="Times New Roman"/>
          <w:sz w:val="24"/>
          <w:szCs w:val="24"/>
          <w:lang w:val="en-US"/>
        </w:rPr>
        <w:t>The p</w:t>
      </w:r>
      <w:r w:rsidRPr="005942D7">
        <w:rPr>
          <w:rFonts w:ascii="Times New Roman" w:hAnsi="Times New Roman" w:cs="Times New Roman"/>
          <w:sz w:val="24"/>
          <w:szCs w:val="24"/>
          <w:lang w:val="en-US"/>
        </w:rPr>
        <w:t>rotest</w:t>
      </w:r>
      <w:r w:rsidR="005F4720" w:rsidRPr="005942D7">
        <w:rPr>
          <w:rFonts w:ascii="Times New Roman" w:hAnsi="Times New Roman" w:cs="Times New Roman"/>
          <w:sz w:val="24"/>
          <w:szCs w:val="24"/>
          <w:lang w:val="en-US"/>
        </w:rPr>
        <w:t>s</w:t>
      </w:r>
      <w:r w:rsidR="00E305A8" w:rsidRPr="005942D7">
        <w:rPr>
          <w:rFonts w:ascii="Times New Roman" w:hAnsi="Times New Roman" w:cs="Times New Roman"/>
          <w:sz w:val="24"/>
          <w:szCs w:val="24"/>
          <w:lang w:val="en-US"/>
        </w:rPr>
        <w:t xml:space="preserve">’ </w:t>
      </w:r>
      <w:r w:rsidR="00B61164" w:rsidRPr="005942D7">
        <w:rPr>
          <w:rFonts w:ascii="Times New Roman" w:hAnsi="Times New Roman" w:cs="Times New Roman"/>
          <w:sz w:val="24"/>
          <w:szCs w:val="24"/>
          <w:lang w:val="en-US"/>
        </w:rPr>
        <w:t>objectives</w:t>
      </w:r>
      <w:r w:rsidR="005F4720" w:rsidRPr="005942D7">
        <w:rPr>
          <w:rFonts w:ascii="Times New Roman" w:hAnsi="Times New Roman" w:cs="Times New Roman"/>
          <w:sz w:val="24"/>
          <w:szCs w:val="24"/>
          <w:lang w:val="en-US"/>
        </w:rPr>
        <w:t xml:space="preserve"> included</w:t>
      </w:r>
      <w:r w:rsidR="00B61164" w:rsidRPr="005942D7">
        <w:rPr>
          <w:rFonts w:ascii="Times New Roman" w:hAnsi="Times New Roman" w:cs="Times New Roman"/>
          <w:sz w:val="24"/>
          <w:szCs w:val="24"/>
          <w:lang w:val="en-US"/>
        </w:rPr>
        <w:t xml:space="preserve"> </w:t>
      </w:r>
      <w:r w:rsidR="005F4720" w:rsidRPr="005942D7">
        <w:rPr>
          <w:rFonts w:ascii="Times New Roman" w:hAnsi="Times New Roman" w:cs="Times New Roman"/>
          <w:sz w:val="24"/>
          <w:szCs w:val="24"/>
          <w:lang w:val="en-US"/>
        </w:rPr>
        <w:t xml:space="preserve">instigating investigations into </w:t>
      </w:r>
      <w:r w:rsidRPr="005942D7">
        <w:rPr>
          <w:rFonts w:ascii="Times New Roman" w:hAnsi="Times New Roman" w:cs="Times New Roman"/>
          <w:sz w:val="24"/>
          <w:szCs w:val="24"/>
          <w:lang w:val="en-US"/>
        </w:rPr>
        <w:t xml:space="preserve">specific cases, dismissal of the Minister </w:t>
      </w:r>
      <w:r w:rsidR="005F4720" w:rsidRPr="005942D7">
        <w:rPr>
          <w:rFonts w:ascii="Times New Roman" w:hAnsi="Times New Roman" w:cs="Times New Roman"/>
          <w:sz w:val="24"/>
          <w:szCs w:val="24"/>
          <w:lang w:val="en-US"/>
        </w:rPr>
        <w:t xml:space="preserve">of Interior </w:t>
      </w:r>
      <w:r w:rsidRPr="005942D7">
        <w:rPr>
          <w:rFonts w:ascii="Times New Roman" w:hAnsi="Times New Roman" w:cs="Times New Roman"/>
          <w:sz w:val="24"/>
          <w:szCs w:val="24"/>
          <w:lang w:val="en-US"/>
        </w:rPr>
        <w:t>and Special Prosecutor</w:t>
      </w:r>
      <w:r w:rsidR="00B61164" w:rsidRPr="005942D7">
        <w:rPr>
          <w:rFonts w:ascii="Times New Roman" w:hAnsi="Times New Roman" w:cs="Times New Roman"/>
          <w:sz w:val="24"/>
          <w:szCs w:val="24"/>
          <w:lang w:val="en-US"/>
        </w:rPr>
        <w:t xml:space="preserve">, </w:t>
      </w:r>
      <w:r w:rsidRPr="005942D7">
        <w:rPr>
          <w:rFonts w:ascii="Times New Roman" w:hAnsi="Times New Roman" w:cs="Times New Roman"/>
          <w:sz w:val="24"/>
          <w:szCs w:val="24"/>
          <w:lang w:val="en-US"/>
        </w:rPr>
        <w:t xml:space="preserve">and abolition of amnesties issued by </w:t>
      </w:r>
      <w:proofErr w:type="spellStart"/>
      <w:r w:rsidRPr="005942D7">
        <w:rPr>
          <w:rFonts w:ascii="Times New Roman" w:hAnsi="Times New Roman" w:cs="Times New Roman"/>
          <w:sz w:val="24"/>
          <w:szCs w:val="24"/>
          <w:lang w:val="en-US"/>
        </w:rPr>
        <w:t>Vladimír</w:t>
      </w:r>
      <w:proofErr w:type="spellEnd"/>
      <w:r w:rsidRPr="005942D7">
        <w:rPr>
          <w:rFonts w:ascii="Times New Roman" w:hAnsi="Times New Roman" w:cs="Times New Roman"/>
          <w:sz w:val="24"/>
          <w:szCs w:val="24"/>
          <w:lang w:val="en-US"/>
        </w:rPr>
        <w:t xml:space="preserve"> </w:t>
      </w:r>
      <w:proofErr w:type="spellStart"/>
      <w:r w:rsidRPr="005942D7">
        <w:rPr>
          <w:rFonts w:ascii="Times New Roman" w:hAnsi="Times New Roman" w:cs="Times New Roman"/>
          <w:sz w:val="24"/>
          <w:szCs w:val="24"/>
          <w:lang w:val="en-US"/>
        </w:rPr>
        <w:t>Mečiar</w:t>
      </w:r>
      <w:proofErr w:type="spellEnd"/>
      <w:r w:rsidRPr="005942D7">
        <w:rPr>
          <w:rFonts w:ascii="Times New Roman" w:hAnsi="Times New Roman" w:cs="Times New Roman"/>
          <w:sz w:val="24"/>
          <w:szCs w:val="24"/>
          <w:lang w:val="en-US"/>
        </w:rPr>
        <w:t>.</w:t>
      </w:r>
    </w:p>
    <w:p w14:paraId="4E46FE48"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66908CF8" w14:textId="1495F144" w:rsidR="00EC4534" w:rsidRDefault="00B61164"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In response to these protests</w:t>
      </w:r>
      <w:r w:rsidR="00F12DB1" w:rsidRPr="005942D7">
        <w:rPr>
          <w:rFonts w:ascii="Times New Roman" w:hAnsi="Times New Roman" w:cs="Times New Roman"/>
          <w:sz w:val="24"/>
          <w:szCs w:val="24"/>
          <w:lang w:val="en-US"/>
        </w:rPr>
        <w:t xml:space="preserve"> and strong public pressure</w:t>
      </w:r>
      <w:r w:rsidRPr="005942D7">
        <w:rPr>
          <w:rFonts w:ascii="Times New Roman" w:hAnsi="Times New Roman" w:cs="Times New Roman"/>
          <w:sz w:val="24"/>
          <w:szCs w:val="24"/>
          <w:lang w:val="en-US"/>
        </w:rPr>
        <w:t xml:space="preserve">, </w:t>
      </w:r>
      <w:r w:rsidR="00EC4534" w:rsidRPr="005942D7">
        <w:rPr>
          <w:rFonts w:ascii="Times New Roman" w:hAnsi="Times New Roman" w:cs="Times New Roman"/>
          <w:sz w:val="24"/>
          <w:szCs w:val="24"/>
          <w:lang w:val="en-US"/>
        </w:rPr>
        <w:t xml:space="preserve">Slovak </w:t>
      </w:r>
      <w:r w:rsidRPr="005942D7">
        <w:rPr>
          <w:rFonts w:ascii="Times New Roman" w:hAnsi="Times New Roman" w:cs="Times New Roman"/>
          <w:sz w:val="24"/>
          <w:szCs w:val="24"/>
          <w:lang w:val="en-US"/>
        </w:rPr>
        <w:t xml:space="preserve">members of parliament (MPs) </w:t>
      </w:r>
      <w:r w:rsidR="00EC4534" w:rsidRPr="005942D7">
        <w:rPr>
          <w:rFonts w:ascii="Times New Roman" w:hAnsi="Times New Roman" w:cs="Times New Roman"/>
          <w:sz w:val="24"/>
          <w:szCs w:val="24"/>
          <w:lang w:val="en-US"/>
        </w:rPr>
        <w:t>cancelled</w:t>
      </w:r>
      <w:r w:rsidR="005F4720" w:rsidRPr="005942D7">
        <w:rPr>
          <w:rFonts w:ascii="Times New Roman" w:hAnsi="Times New Roman" w:cs="Times New Roman"/>
          <w:sz w:val="24"/>
          <w:szCs w:val="24"/>
          <w:lang w:val="en-US"/>
        </w:rPr>
        <w:t xml:space="preserve"> the</w:t>
      </w:r>
      <w:r w:rsidR="00EC4534" w:rsidRPr="005942D7">
        <w:rPr>
          <w:rFonts w:ascii="Times New Roman" w:hAnsi="Times New Roman" w:cs="Times New Roman"/>
          <w:sz w:val="24"/>
          <w:szCs w:val="24"/>
          <w:lang w:val="en-US"/>
        </w:rPr>
        <w:t xml:space="preserve"> amnesties issued by </w:t>
      </w:r>
      <w:proofErr w:type="spellStart"/>
      <w:r w:rsidR="00EC4534" w:rsidRPr="005942D7">
        <w:rPr>
          <w:rFonts w:ascii="Times New Roman" w:hAnsi="Times New Roman" w:cs="Times New Roman"/>
          <w:sz w:val="24"/>
          <w:szCs w:val="24"/>
          <w:lang w:val="en-US"/>
        </w:rPr>
        <w:t>Mečiar</w:t>
      </w:r>
      <w:proofErr w:type="spellEnd"/>
      <w:r w:rsidR="00EC4534" w:rsidRPr="005942D7">
        <w:rPr>
          <w:rFonts w:ascii="Times New Roman" w:hAnsi="Times New Roman" w:cs="Times New Roman"/>
          <w:sz w:val="24"/>
          <w:szCs w:val="24"/>
          <w:lang w:val="en-US"/>
        </w:rPr>
        <w:t xml:space="preserve"> and the presidential pardon of former Slovak head of state Michal </w:t>
      </w:r>
      <w:proofErr w:type="spellStart"/>
      <w:r w:rsidR="00EC4534" w:rsidRPr="005942D7">
        <w:rPr>
          <w:rFonts w:ascii="Times New Roman" w:hAnsi="Times New Roman" w:cs="Times New Roman"/>
          <w:sz w:val="24"/>
          <w:szCs w:val="24"/>
          <w:lang w:val="en-US"/>
        </w:rPr>
        <w:t>Kováč</w:t>
      </w:r>
      <w:proofErr w:type="spellEnd"/>
      <w:r w:rsidR="00EC4534" w:rsidRPr="005942D7">
        <w:rPr>
          <w:rFonts w:ascii="Times New Roman" w:hAnsi="Times New Roman" w:cs="Times New Roman"/>
          <w:sz w:val="24"/>
          <w:szCs w:val="24"/>
          <w:lang w:val="en-US"/>
        </w:rPr>
        <w:t xml:space="preserve">. The Minister of Education resigned after a </w:t>
      </w:r>
      <w:r w:rsidRPr="005942D7">
        <w:rPr>
          <w:rFonts w:ascii="Times New Roman" w:hAnsi="Times New Roman" w:cs="Times New Roman"/>
          <w:sz w:val="24"/>
          <w:szCs w:val="24"/>
          <w:lang w:val="en-US"/>
        </w:rPr>
        <w:t xml:space="preserve">scandal involving the distribution of </w:t>
      </w:r>
      <w:r w:rsidR="00EC4534" w:rsidRPr="005942D7">
        <w:rPr>
          <w:rFonts w:ascii="Times New Roman" w:hAnsi="Times New Roman" w:cs="Times New Roman"/>
          <w:sz w:val="24"/>
          <w:szCs w:val="24"/>
          <w:lang w:val="en-US"/>
        </w:rPr>
        <w:t xml:space="preserve">EU funds </w:t>
      </w:r>
      <w:r w:rsidRPr="005942D7">
        <w:rPr>
          <w:rFonts w:ascii="Times New Roman" w:hAnsi="Times New Roman" w:cs="Times New Roman"/>
          <w:sz w:val="24"/>
          <w:szCs w:val="24"/>
          <w:lang w:val="en-US"/>
        </w:rPr>
        <w:t xml:space="preserve">for </w:t>
      </w:r>
      <w:r w:rsidR="00EC4534" w:rsidRPr="005942D7">
        <w:rPr>
          <w:rFonts w:ascii="Times New Roman" w:hAnsi="Times New Roman" w:cs="Times New Roman"/>
          <w:sz w:val="24"/>
          <w:szCs w:val="24"/>
          <w:lang w:val="en-US"/>
        </w:rPr>
        <w:t xml:space="preserve">research projects. </w:t>
      </w:r>
      <w:r w:rsidR="005F4720" w:rsidRPr="005942D7">
        <w:rPr>
          <w:rFonts w:ascii="Times New Roman" w:hAnsi="Times New Roman" w:cs="Times New Roman"/>
          <w:sz w:val="24"/>
          <w:szCs w:val="24"/>
          <w:lang w:val="en-US"/>
        </w:rPr>
        <w:t>In addition, the f</w:t>
      </w:r>
      <w:r w:rsidR="00EC4534" w:rsidRPr="005942D7">
        <w:rPr>
          <w:rFonts w:ascii="Times New Roman" w:hAnsi="Times New Roman" w:cs="Times New Roman"/>
          <w:sz w:val="24"/>
          <w:szCs w:val="24"/>
          <w:lang w:val="en-US"/>
        </w:rPr>
        <w:t xml:space="preserve">ormer Ministers of Construction and </w:t>
      </w:r>
      <w:r w:rsidR="005F4720" w:rsidRPr="005942D7">
        <w:rPr>
          <w:rFonts w:ascii="Times New Roman" w:hAnsi="Times New Roman" w:cs="Times New Roman"/>
          <w:sz w:val="24"/>
          <w:szCs w:val="24"/>
          <w:lang w:val="en-US"/>
        </w:rPr>
        <w:t xml:space="preserve">Regional </w:t>
      </w:r>
      <w:r w:rsidR="00EC4534" w:rsidRPr="005942D7">
        <w:rPr>
          <w:rFonts w:ascii="Times New Roman" w:hAnsi="Times New Roman" w:cs="Times New Roman"/>
          <w:sz w:val="24"/>
          <w:szCs w:val="24"/>
          <w:lang w:val="en-US"/>
        </w:rPr>
        <w:t>Development were convicted of acting contrary to the principles of transparency and public procurement</w:t>
      </w:r>
      <w:r w:rsidR="005F4720" w:rsidRPr="005942D7">
        <w:rPr>
          <w:rFonts w:ascii="Times New Roman" w:hAnsi="Times New Roman" w:cs="Times New Roman"/>
          <w:sz w:val="24"/>
          <w:szCs w:val="24"/>
          <w:lang w:val="en-US"/>
        </w:rPr>
        <w:t xml:space="preserve">, the first convictions </w:t>
      </w:r>
      <w:r w:rsidR="00F12DB1" w:rsidRPr="005942D7">
        <w:rPr>
          <w:rFonts w:ascii="Times New Roman" w:hAnsi="Times New Roman" w:cs="Times New Roman"/>
          <w:sz w:val="24"/>
          <w:szCs w:val="24"/>
          <w:lang w:val="en-US"/>
        </w:rPr>
        <w:t xml:space="preserve">at such a high level </w:t>
      </w:r>
      <w:r w:rsidR="005F4720" w:rsidRPr="005942D7">
        <w:rPr>
          <w:rFonts w:ascii="Times New Roman" w:hAnsi="Times New Roman" w:cs="Times New Roman"/>
          <w:sz w:val="24"/>
          <w:szCs w:val="24"/>
          <w:lang w:val="en-US"/>
        </w:rPr>
        <w:t>in Slovakia</w:t>
      </w:r>
      <w:r w:rsidR="00EC4534" w:rsidRPr="005942D7">
        <w:rPr>
          <w:rFonts w:ascii="Times New Roman" w:hAnsi="Times New Roman" w:cs="Times New Roman"/>
          <w:sz w:val="24"/>
          <w:szCs w:val="24"/>
          <w:lang w:val="en-US"/>
        </w:rPr>
        <w:t>.</w:t>
      </w:r>
    </w:p>
    <w:p w14:paraId="575580C3"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4D36AC0E" w14:textId="0639A87D" w:rsidR="00BD380E" w:rsidRDefault="00AF4487" w:rsidP="00791D9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00CA5340" w:rsidRPr="005942D7">
        <w:rPr>
          <w:rFonts w:ascii="Times New Roman" w:hAnsi="Times New Roman" w:cs="Times New Roman"/>
          <w:sz w:val="24"/>
          <w:szCs w:val="24"/>
          <w:lang w:val="en-US"/>
        </w:rPr>
        <w:t xml:space="preserve">verall CSO sustainability </w:t>
      </w:r>
      <w:r w:rsidR="00B61164" w:rsidRPr="005942D7">
        <w:rPr>
          <w:rFonts w:ascii="Times New Roman" w:hAnsi="Times New Roman" w:cs="Times New Roman"/>
          <w:sz w:val="24"/>
          <w:szCs w:val="24"/>
          <w:lang w:val="en-US"/>
        </w:rPr>
        <w:t xml:space="preserve">did </w:t>
      </w:r>
      <w:r w:rsidR="00BD380E" w:rsidRPr="005942D7">
        <w:rPr>
          <w:rFonts w:ascii="Times New Roman" w:hAnsi="Times New Roman" w:cs="Times New Roman"/>
          <w:sz w:val="24"/>
          <w:szCs w:val="24"/>
          <w:lang w:val="en-US"/>
        </w:rPr>
        <w:t>not change</w:t>
      </w:r>
      <w:r>
        <w:rPr>
          <w:rFonts w:ascii="Times New Roman" w:hAnsi="Times New Roman" w:cs="Times New Roman"/>
          <w:sz w:val="24"/>
          <w:szCs w:val="24"/>
          <w:lang w:val="en-US"/>
        </w:rPr>
        <w:t xml:space="preserve"> in 2017. </w:t>
      </w:r>
      <w:r w:rsidRPr="005942D7">
        <w:rPr>
          <w:rFonts w:ascii="Times New Roman" w:hAnsi="Times New Roman" w:cs="Times New Roman"/>
          <w:sz w:val="24"/>
          <w:szCs w:val="24"/>
          <w:lang w:val="en-US"/>
        </w:rPr>
        <w:t>Positive development</w:t>
      </w:r>
      <w:r>
        <w:rPr>
          <w:rFonts w:ascii="Times New Roman" w:hAnsi="Times New Roman" w:cs="Times New Roman"/>
          <w:sz w:val="24"/>
          <w:szCs w:val="24"/>
          <w:lang w:val="en-US"/>
        </w:rPr>
        <w:t>s were</w:t>
      </w:r>
      <w:r w:rsidRPr="005942D7">
        <w:rPr>
          <w:rFonts w:ascii="Times New Roman" w:hAnsi="Times New Roman" w:cs="Times New Roman"/>
          <w:sz w:val="24"/>
          <w:szCs w:val="24"/>
          <w:lang w:val="en-US"/>
        </w:rPr>
        <w:t xml:space="preserve"> noted in financial viability, as the number of funding sources increased</w:t>
      </w:r>
      <w:r>
        <w:rPr>
          <w:rFonts w:ascii="Times New Roman" w:hAnsi="Times New Roman" w:cs="Times New Roman"/>
          <w:sz w:val="24"/>
          <w:szCs w:val="24"/>
          <w:lang w:val="en-US"/>
        </w:rPr>
        <w:t>, while t</w:t>
      </w:r>
      <w:r w:rsidR="007C3D89" w:rsidRPr="005942D7">
        <w:rPr>
          <w:rFonts w:ascii="Times New Roman" w:hAnsi="Times New Roman" w:cs="Times New Roman"/>
          <w:sz w:val="24"/>
          <w:szCs w:val="24"/>
          <w:lang w:val="en-US"/>
        </w:rPr>
        <w:t xml:space="preserve">he public image of CSOs </w:t>
      </w:r>
      <w:r>
        <w:rPr>
          <w:rFonts w:ascii="Times New Roman" w:hAnsi="Times New Roman" w:cs="Times New Roman"/>
          <w:sz w:val="24"/>
          <w:szCs w:val="24"/>
          <w:lang w:val="en-US"/>
        </w:rPr>
        <w:t xml:space="preserve">deteriorated </w:t>
      </w:r>
      <w:r w:rsidR="007C3D89" w:rsidRPr="005942D7">
        <w:rPr>
          <w:rFonts w:ascii="Times New Roman" w:hAnsi="Times New Roman" w:cs="Times New Roman"/>
          <w:sz w:val="24"/>
          <w:szCs w:val="24"/>
          <w:lang w:val="en-US"/>
        </w:rPr>
        <w:t xml:space="preserve">as a result of continuous polarization in society. </w:t>
      </w:r>
      <w:r w:rsidR="00285BA2" w:rsidRPr="005942D7">
        <w:rPr>
          <w:rFonts w:ascii="Times New Roman" w:hAnsi="Times New Roman" w:cs="Times New Roman"/>
          <w:sz w:val="24"/>
          <w:szCs w:val="24"/>
          <w:lang w:val="en-US"/>
        </w:rPr>
        <w:t xml:space="preserve">No significant changes were noted in the </w:t>
      </w:r>
      <w:r>
        <w:rPr>
          <w:rFonts w:ascii="Times New Roman" w:hAnsi="Times New Roman" w:cs="Times New Roman"/>
          <w:sz w:val="24"/>
          <w:szCs w:val="24"/>
          <w:lang w:val="en-US"/>
        </w:rPr>
        <w:t xml:space="preserve">other dimensions of sustainability. </w:t>
      </w:r>
    </w:p>
    <w:p w14:paraId="6D01693F"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262655C5" w14:textId="6A2F8BAC" w:rsidR="006B432C" w:rsidRDefault="00CA5340"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According to records of the Ministry of Interior of the Slovak Republic, </w:t>
      </w:r>
      <w:r w:rsidR="00285BA2" w:rsidRPr="005942D7">
        <w:rPr>
          <w:rFonts w:ascii="Times New Roman" w:hAnsi="Times New Roman" w:cs="Times New Roman"/>
          <w:sz w:val="24"/>
          <w:szCs w:val="24"/>
          <w:lang w:val="en-US"/>
        </w:rPr>
        <w:t>there were</w:t>
      </w:r>
      <w:r w:rsidRPr="005942D7">
        <w:rPr>
          <w:rFonts w:ascii="Times New Roman" w:hAnsi="Times New Roman" w:cs="Times New Roman"/>
          <w:sz w:val="24"/>
          <w:szCs w:val="24"/>
          <w:lang w:val="en-US"/>
        </w:rPr>
        <w:t xml:space="preserve"> </w:t>
      </w:r>
      <w:r w:rsidR="006B432C" w:rsidRPr="005942D7">
        <w:rPr>
          <w:rFonts w:ascii="Times New Roman" w:hAnsi="Times New Roman" w:cs="Times New Roman"/>
          <w:sz w:val="24"/>
          <w:szCs w:val="24"/>
          <w:lang w:val="en-US"/>
        </w:rPr>
        <w:t>50,734</w:t>
      </w:r>
      <w:r w:rsidRPr="005942D7">
        <w:rPr>
          <w:rFonts w:ascii="Times New Roman" w:hAnsi="Times New Roman" w:cs="Times New Roman"/>
          <w:sz w:val="24"/>
          <w:szCs w:val="24"/>
          <w:lang w:val="en-US"/>
        </w:rPr>
        <w:t xml:space="preserve"> </w:t>
      </w:r>
      <w:r w:rsidR="00285BA2" w:rsidRPr="005942D7">
        <w:rPr>
          <w:rFonts w:ascii="Times New Roman" w:hAnsi="Times New Roman" w:cs="Times New Roman"/>
          <w:sz w:val="24"/>
          <w:szCs w:val="24"/>
          <w:lang w:val="en-US"/>
        </w:rPr>
        <w:t xml:space="preserve">registered CSOs in Slovakia </w:t>
      </w:r>
      <w:r w:rsidRPr="005942D7">
        <w:rPr>
          <w:rFonts w:ascii="Times New Roman" w:hAnsi="Times New Roman" w:cs="Times New Roman"/>
          <w:sz w:val="24"/>
          <w:szCs w:val="24"/>
          <w:lang w:val="en-US"/>
        </w:rPr>
        <w:t>in 2017. This number includes: 46,053 civic associations; 606 non-</w:t>
      </w:r>
      <w:r w:rsidRPr="005942D7">
        <w:rPr>
          <w:rFonts w:ascii="Times New Roman" w:hAnsi="Times New Roman" w:cs="Times New Roman"/>
          <w:sz w:val="24"/>
          <w:szCs w:val="24"/>
          <w:lang w:val="en-US"/>
        </w:rPr>
        <w:lastRenderedPageBreak/>
        <w:t xml:space="preserve">investment funds; 3,209 non-profit organizations providing public benefit services; 141 entities with international element; and 725 foundations. </w:t>
      </w:r>
    </w:p>
    <w:p w14:paraId="3D0E3401" w14:textId="77777777" w:rsidR="00791D96" w:rsidRDefault="00791D96" w:rsidP="00791D96">
      <w:pPr>
        <w:spacing w:after="0" w:line="240" w:lineRule="auto"/>
        <w:jc w:val="both"/>
        <w:rPr>
          <w:rFonts w:ascii="Times New Roman" w:hAnsi="Times New Roman" w:cs="Times New Roman"/>
          <w:sz w:val="24"/>
          <w:szCs w:val="24"/>
          <w:lang w:val="en-US"/>
        </w:rPr>
      </w:pPr>
    </w:p>
    <w:p w14:paraId="21FADE75" w14:textId="77777777" w:rsidR="00E20108" w:rsidRPr="005942D7" w:rsidRDefault="00E20108" w:rsidP="00791D96">
      <w:pPr>
        <w:spacing w:after="0" w:line="240" w:lineRule="auto"/>
        <w:jc w:val="both"/>
        <w:rPr>
          <w:rFonts w:ascii="Times New Roman" w:hAnsi="Times New Roman" w:cs="Times New Roman"/>
          <w:sz w:val="24"/>
          <w:szCs w:val="24"/>
          <w:lang w:val="en-US"/>
        </w:rPr>
      </w:pPr>
    </w:p>
    <w:p w14:paraId="3054C027" w14:textId="64EDE121" w:rsidR="00D25A7F" w:rsidRDefault="00E20108" w:rsidP="00791D96">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LEGAL ENVIRONMENT: 3.0</w:t>
      </w:r>
    </w:p>
    <w:p w14:paraId="14E295DE" w14:textId="77777777" w:rsidR="00791D96" w:rsidRPr="00E20108" w:rsidRDefault="00791D96" w:rsidP="00791D96">
      <w:pPr>
        <w:spacing w:after="0" w:line="240" w:lineRule="auto"/>
        <w:jc w:val="both"/>
        <w:rPr>
          <w:rFonts w:ascii="Times New Roman" w:hAnsi="Times New Roman" w:cs="Times New Roman"/>
          <w:b/>
          <w:sz w:val="24"/>
          <w:szCs w:val="24"/>
          <w:lang w:val="en-US"/>
        </w:rPr>
      </w:pPr>
    </w:p>
    <w:p w14:paraId="3C488525" w14:textId="539C282F" w:rsidR="00DC2914" w:rsidRDefault="00172AA0"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CSOs can be established under </w:t>
      </w:r>
      <w:proofErr w:type="gramStart"/>
      <w:r w:rsidRPr="005942D7">
        <w:rPr>
          <w:rFonts w:ascii="Times New Roman" w:hAnsi="Times New Roman" w:cs="Times New Roman"/>
          <w:sz w:val="24"/>
          <w:szCs w:val="24"/>
          <w:lang w:val="en-US"/>
        </w:rPr>
        <w:t>a number of</w:t>
      </w:r>
      <w:proofErr w:type="gramEnd"/>
      <w:r w:rsidRPr="005942D7">
        <w:rPr>
          <w:rFonts w:ascii="Times New Roman" w:hAnsi="Times New Roman" w:cs="Times New Roman"/>
          <w:sz w:val="24"/>
          <w:szCs w:val="24"/>
          <w:lang w:val="en-US"/>
        </w:rPr>
        <w:t xml:space="preserve"> different legal forms, each of which have their own </w:t>
      </w:r>
      <w:r w:rsidR="00C10DFB" w:rsidRPr="005942D7">
        <w:rPr>
          <w:rFonts w:ascii="Times New Roman" w:hAnsi="Times New Roman" w:cs="Times New Roman"/>
          <w:sz w:val="24"/>
          <w:szCs w:val="24"/>
          <w:lang w:val="en-US"/>
        </w:rPr>
        <w:t xml:space="preserve">registration </w:t>
      </w:r>
      <w:r w:rsidRPr="005942D7">
        <w:rPr>
          <w:rFonts w:ascii="Times New Roman" w:hAnsi="Times New Roman" w:cs="Times New Roman"/>
          <w:sz w:val="24"/>
          <w:szCs w:val="24"/>
          <w:lang w:val="en-US"/>
        </w:rPr>
        <w:t>process.</w:t>
      </w:r>
      <w:r w:rsidR="00977E7D" w:rsidRPr="005942D7">
        <w:rPr>
          <w:rFonts w:ascii="Times New Roman" w:hAnsi="Times New Roman" w:cs="Times New Roman"/>
          <w:sz w:val="24"/>
          <w:szCs w:val="24"/>
          <w:lang w:val="en-US"/>
        </w:rPr>
        <w:t xml:space="preserve"> </w:t>
      </w:r>
      <w:r w:rsidR="009053EF" w:rsidRPr="005942D7">
        <w:rPr>
          <w:rFonts w:ascii="Times New Roman" w:hAnsi="Times New Roman" w:cs="Times New Roman"/>
          <w:sz w:val="24"/>
          <w:szCs w:val="24"/>
          <w:lang w:val="en-US"/>
        </w:rPr>
        <w:t>Civic association</w:t>
      </w:r>
      <w:r w:rsidR="00977E7D" w:rsidRPr="005942D7">
        <w:rPr>
          <w:rFonts w:ascii="Times New Roman" w:hAnsi="Times New Roman" w:cs="Times New Roman"/>
          <w:sz w:val="24"/>
          <w:szCs w:val="24"/>
          <w:lang w:val="en-US"/>
        </w:rPr>
        <w:t>s</w:t>
      </w:r>
      <w:r w:rsidR="00DC2914" w:rsidRPr="005942D7">
        <w:rPr>
          <w:rFonts w:ascii="Times New Roman" w:hAnsi="Times New Roman" w:cs="Times New Roman"/>
          <w:sz w:val="24"/>
          <w:szCs w:val="24"/>
          <w:lang w:val="en-US"/>
        </w:rPr>
        <w:t xml:space="preserve"> register at the Ministry of Interior</w:t>
      </w:r>
      <w:r w:rsidRPr="005942D7">
        <w:rPr>
          <w:rFonts w:ascii="Times New Roman" w:hAnsi="Times New Roman" w:cs="Times New Roman"/>
          <w:sz w:val="24"/>
          <w:szCs w:val="24"/>
          <w:lang w:val="en-US"/>
        </w:rPr>
        <w:t xml:space="preserve">, which then </w:t>
      </w:r>
      <w:r w:rsidR="009167D8" w:rsidRPr="005942D7">
        <w:rPr>
          <w:rFonts w:ascii="Times New Roman" w:hAnsi="Times New Roman" w:cs="Times New Roman"/>
          <w:sz w:val="24"/>
          <w:szCs w:val="24"/>
          <w:lang w:val="en-US"/>
        </w:rPr>
        <w:t>re</w:t>
      </w:r>
      <w:r w:rsidR="00E16A22" w:rsidRPr="005942D7">
        <w:rPr>
          <w:rFonts w:ascii="Times New Roman" w:hAnsi="Times New Roman" w:cs="Times New Roman"/>
          <w:sz w:val="24"/>
          <w:szCs w:val="24"/>
          <w:lang w:val="en-US"/>
        </w:rPr>
        <w:t xml:space="preserve">quests the Statistical Office to issue </w:t>
      </w:r>
      <w:r w:rsidRPr="005942D7">
        <w:rPr>
          <w:rFonts w:ascii="Times New Roman" w:hAnsi="Times New Roman" w:cs="Times New Roman"/>
          <w:sz w:val="24"/>
          <w:szCs w:val="24"/>
          <w:lang w:val="en-US"/>
        </w:rPr>
        <w:t xml:space="preserve">them </w:t>
      </w:r>
      <w:r w:rsidR="009167D8" w:rsidRPr="005942D7">
        <w:rPr>
          <w:rFonts w:ascii="Times New Roman" w:hAnsi="Times New Roman" w:cs="Times New Roman"/>
          <w:sz w:val="24"/>
          <w:szCs w:val="24"/>
          <w:lang w:val="en-US"/>
        </w:rPr>
        <w:t>identification number</w:t>
      </w:r>
      <w:r w:rsidR="00E16A22" w:rsidRPr="005942D7">
        <w:rPr>
          <w:rFonts w:ascii="Times New Roman" w:hAnsi="Times New Roman" w:cs="Times New Roman"/>
          <w:sz w:val="24"/>
          <w:szCs w:val="24"/>
          <w:lang w:val="en-US"/>
        </w:rPr>
        <w:t>s</w:t>
      </w:r>
      <w:r w:rsidR="009167D8" w:rsidRPr="005942D7">
        <w:rPr>
          <w:rFonts w:ascii="Times New Roman" w:hAnsi="Times New Roman" w:cs="Times New Roman"/>
          <w:sz w:val="24"/>
          <w:szCs w:val="24"/>
          <w:lang w:val="en-US"/>
        </w:rPr>
        <w:t xml:space="preserve">. </w:t>
      </w:r>
      <w:r w:rsidR="00344EA1" w:rsidRPr="005942D7">
        <w:rPr>
          <w:rFonts w:ascii="Times New Roman" w:hAnsi="Times New Roman" w:cs="Times New Roman"/>
          <w:sz w:val="24"/>
          <w:szCs w:val="24"/>
          <w:lang w:val="en-US"/>
        </w:rPr>
        <w:t>A f</w:t>
      </w:r>
      <w:r w:rsidR="00561C86" w:rsidRPr="005942D7">
        <w:rPr>
          <w:rFonts w:ascii="Times New Roman" w:hAnsi="Times New Roman" w:cs="Times New Roman"/>
          <w:sz w:val="24"/>
          <w:szCs w:val="24"/>
          <w:lang w:val="en-US"/>
        </w:rPr>
        <w:t xml:space="preserve">oundation can be established by a natural </w:t>
      </w:r>
      <w:r w:rsidR="00344EA1" w:rsidRPr="005942D7">
        <w:rPr>
          <w:rFonts w:ascii="Times New Roman" w:hAnsi="Times New Roman" w:cs="Times New Roman"/>
          <w:sz w:val="24"/>
          <w:szCs w:val="24"/>
          <w:lang w:val="en-US"/>
        </w:rPr>
        <w:t xml:space="preserve">or juridical </w:t>
      </w:r>
      <w:r w:rsidR="00561C86" w:rsidRPr="005942D7">
        <w:rPr>
          <w:rFonts w:ascii="Times New Roman" w:hAnsi="Times New Roman" w:cs="Times New Roman"/>
          <w:sz w:val="24"/>
          <w:szCs w:val="24"/>
          <w:lang w:val="en-US"/>
        </w:rPr>
        <w:t>person</w:t>
      </w:r>
      <w:r w:rsidR="00344EA1" w:rsidRPr="005942D7">
        <w:rPr>
          <w:rFonts w:ascii="Times New Roman" w:hAnsi="Times New Roman" w:cs="Times New Roman"/>
          <w:sz w:val="24"/>
          <w:szCs w:val="24"/>
          <w:lang w:val="en-US"/>
        </w:rPr>
        <w:t xml:space="preserve"> or persons after a foundation agreement is signed and verified. </w:t>
      </w:r>
      <w:r w:rsidR="00C3615B" w:rsidRPr="005942D7">
        <w:rPr>
          <w:rFonts w:ascii="Times New Roman" w:hAnsi="Times New Roman" w:cs="Times New Roman"/>
          <w:sz w:val="24"/>
          <w:szCs w:val="24"/>
          <w:lang w:val="en-US"/>
        </w:rPr>
        <w:t xml:space="preserve"> </w:t>
      </w:r>
      <w:r w:rsidR="00977E7D" w:rsidRPr="005942D7">
        <w:rPr>
          <w:rFonts w:ascii="Times New Roman" w:hAnsi="Times New Roman" w:cs="Times New Roman"/>
          <w:sz w:val="24"/>
          <w:szCs w:val="24"/>
          <w:lang w:val="en-US"/>
        </w:rPr>
        <w:t>Non-investment funds</w:t>
      </w:r>
      <w:r w:rsidR="00760A82" w:rsidRPr="005942D7">
        <w:rPr>
          <w:rFonts w:ascii="Times New Roman" w:hAnsi="Times New Roman" w:cs="Times New Roman"/>
          <w:sz w:val="24"/>
          <w:szCs w:val="24"/>
          <w:lang w:val="en-US"/>
        </w:rPr>
        <w:t xml:space="preserve"> </w:t>
      </w:r>
      <w:r w:rsidR="00E16A22" w:rsidRPr="005942D7">
        <w:rPr>
          <w:rFonts w:ascii="Times New Roman" w:hAnsi="Times New Roman" w:cs="Times New Roman"/>
          <w:sz w:val="24"/>
          <w:szCs w:val="24"/>
          <w:lang w:val="en-US"/>
        </w:rPr>
        <w:t xml:space="preserve">and </w:t>
      </w:r>
      <w:r w:rsidR="00760A82" w:rsidRPr="005942D7">
        <w:rPr>
          <w:rFonts w:ascii="Times New Roman" w:hAnsi="Times New Roman" w:cs="Times New Roman"/>
          <w:sz w:val="24"/>
          <w:szCs w:val="24"/>
          <w:lang w:val="en-US"/>
        </w:rPr>
        <w:t xml:space="preserve">organizations providing </w:t>
      </w:r>
      <w:r w:rsidR="009053EF" w:rsidRPr="005942D7">
        <w:rPr>
          <w:rFonts w:ascii="Times New Roman" w:hAnsi="Times New Roman" w:cs="Times New Roman"/>
          <w:sz w:val="24"/>
          <w:szCs w:val="24"/>
          <w:lang w:val="en-US"/>
        </w:rPr>
        <w:t xml:space="preserve">public benefit services </w:t>
      </w:r>
      <w:r w:rsidR="009167D8" w:rsidRPr="005942D7">
        <w:rPr>
          <w:rFonts w:ascii="Times New Roman" w:hAnsi="Times New Roman" w:cs="Times New Roman"/>
          <w:sz w:val="24"/>
          <w:szCs w:val="24"/>
          <w:lang w:val="en-US"/>
        </w:rPr>
        <w:t xml:space="preserve">are established </w:t>
      </w:r>
      <w:r w:rsidR="00C10DFB" w:rsidRPr="005942D7">
        <w:rPr>
          <w:rFonts w:ascii="Times New Roman" w:hAnsi="Times New Roman" w:cs="Times New Roman"/>
          <w:sz w:val="24"/>
          <w:szCs w:val="24"/>
          <w:lang w:val="en-US"/>
        </w:rPr>
        <w:t xml:space="preserve">through </w:t>
      </w:r>
      <w:r w:rsidR="00E16A22" w:rsidRPr="005942D7">
        <w:rPr>
          <w:rFonts w:ascii="Times New Roman" w:hAnsi="Times New Roman" w:cs="Times New Roman"/>
          <w:sz w:val="24"/>
          <w:szCs w:val="24"/>
          <w:lang w:val="en-US"/>
        </w:rPr>
        <w:t xml:space="preserve">a </w:t>
      </w:r>
      <w:r w:rsidR="009167D8" w:rsidRPr="005942D7">
        <w:rPr>
          <w:rFonts w:ascii="Times New Roman" w:hAnsi="Times New Roman" w:cs="Times New Roman"/>
          <w:sz w:val="24"/>
          <w:szCs w:val="24"/>
          <w:lang w:val="en-US"/>
        </w:rPr>
        <w:t xml:space="preserve">contract or memorandum </w:t>
      </w:r>
      <w:r w:rsidR="00C10DFB" w:rsidRPr="005942D7">
        <w:rPr>
          <w:rFonts w:ascii="Times New Roman" w:hAnsi="Times New Roman" w:cs="Times New Roman"/>
          <w:sz w:val="24"/>
          <w:szCs w:val="24"/>
          <w:lang w:val="en-US"/>
        </w:rPr>
        <w:t xml:space="preserve">filed with </w:t>
      </w:r>
      <w:r w:rsidRPr="005942D7">
        <w:rPr>
          <w:rFonts w:ascii="Times New Roman" w:hAnsi="Times New Roman" w:cs="Times New Roman"/>
          <w:sz w:val="24"/>
          <w:szCs w:val="24"/>
          <w:lang w:val="en-US"/>
        </w:rPr>
        <w:t xml:space="preserve">the </w:t>
      </w:r>
      <w:r w:rsidR="009167D8" w:rsidRPr="005942D7">
        <w:rPr>
          <w:rFonts w:ascii="Times New Roman" w:hAnsi="Times New Roman" w:cs="Times New Roman"/>
          <w:sz w:val="24"/>
          <w:szCs w:val="24"/>
          <w:lang w:val="en-US"/>
        </w:rPr>
        <w:t xml:space="preserve">corresponding regional authority </w:t>
      </w:r>
      <w:r w:rsidR="002B4A97" w:rsidRPr="005942D7">
        <w:rPr>
          <w:rFonts w:ascii="Times New Roman" w:hAnsi="Times New Roman" w:cs="Times New Roman"/>
          <w:sz w:val="24"/>
          <w:szCs w:val="24"/>
          <w:lang w:val="en-US"/>
        </w:rPr>
        <w:t>seat</w:t>
      </w:r>
      <w:r w:rsidR="009167D8" w:rsidRPr="005942D7">
        <w:rPr>
          <w:rFonts w:ascii="Times New Roman" w:hAnsi="Times New Roman" w:cs="Times New Roman"/>
          <w:sz w:val="24"/>
          <w:szCs w:val="24"/>
          <w:lang w:val="en-US"/>
        </w:rPr>
        <w:t>. Th</w:t>
      </w:r>
      <w:r w:rsidR="00344EA1" w:rsidRPr="005942D7">
        <w:rPr>
          <w:rFonts w:ascii="Times New Roman" w:hAnsi="Times New Roman" w:cs="Times New Roman"/>
          <w:sz w:val="24"/>
          <w:szCs w:val="24"/>
          <w:lang w:val="en-US"/>
        </w:rPr>
        <w:t xml:space="preserve">e registration process for all legal forms can usually be completed in a month. </w:t>
      </w:r>
    </w:p>
    <w:p w14:paraId="28BE784E"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4528AEA3" w14:textId="2E1A0B06" w:rsidR="009167D8" w:rsidRDefault="00172AA0"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In 2017, the Office of the Plenipotentiary of the Government for the Development of Civil Society </w:t>
      </w:r>
      <w:r w:rsidR="00344EA1" w:rsidRPr="005942D7">
        <w:rPr>
          <w:rFonts w:ascii="Times New Roman" w:hAnsi="Times New Roman" w:cs="Times New Roman"/>
          <w:sz w:val="24"/>
          <w:szCs w:val="24"/>
          <w:lang w:val="en-US"/>
        </w:rPr>
        <w:t xml:space="preserve">continued to work on </w:t>
      </w:r>
      <w:r w:rsidRPr="005942D7">
        <w:rPr>
          <w:rFonts w:ascii="Times New Roman" w:hAnsi="Times New Roman" w:cs="Times New Roman"/>
          <w:sz w:val="24"/>
          <w:szCs w:val="24"/>
          <w:lang w:val="en-US"/>
        </w:rPr>
        <w:t>a</w:t>
      </w:r>
      <w:r w:rsidR="00606ED6" w:rsidRPr="005942D7">
        <w:rPr>
          <w:rFonts w:ascii="Times New Roman" w:hAnsi="Times New Roman" w:cs="Times New Roman"/>
          <w:sz w:val="24"/>
          <w:szCs w:val="24"/>
          <w:lang w:val="en-US"/>
        </w:rPr>
        <w:t> </w:t>
      </w:r>
      <w:r w:rsidR="00344EA1" w:rsidRPr="005942D7">
        <w:rPr>
          <w:rFonts w:ascii="Times New Roman" w:hAnsi="Times New Roman" w:cs="Times New Roman"/>
          <w:sz w:val="24"/>
          <w:szCs w:val="24"/>
          <w:lang w:val="en-US"/>
        </w:rPr>
        <w:t xml:space="preserve">draft </w:t>
      </w:r>
      <w:r w:rsidRPr="005942D7">
        <w:rPr>
          <w:rFonts w:ascii="Times New Roman" w:hAnsi="Times New Roman" w:cs="Times New Roman"/>
          <w:sz w:val="24"/>
          <w:szCs w:val="24"/>
          <w:lang w:val="en-US"/>
        </w:rPr>
        <w:t xml:space="preserve">law </w:t>
      </w:r>
      <w:r w:rsidR="00344EA1" w:rsidRPr="005942D7">
        <w:rPr>
          <w:rFonts w:ascii="Times New Roman" w:hAnsi="Times New Roman" w:cs="Times New Roman"/>
          <w:sz w:val="24"/>
          <w:szCs w:val="24"/>
          <w:lang w:val="en-US"/>
        </w:rPr>
        <w:t xml:space="preserve">focused on </w:t>
      </w:r>
      <w:r w:rsidR="00606ED6" w:rsidRPr="005942D7">
        <w:rPr>
          <w:rFonts w:ascii="Times New Roman" w:hAnsi="Times New Roman" w:cs="Times New Roman"/>
          <w:sz w:val="24"/>
          <w:szCs w:val="24"/>
          <w:lang w:val="en-US"/>
        </w:rPr>
        <w:t>establishing a </w:t>
      </w:r>
      <w:r w:rsidR="00344EA1" w:rsidRPr="005942D7">
        <w:rPr>
          <w:rFonts w:ascii="Times New Roman" w:hAnsi="Times New Roman" w:cs="Times New Roman"/>
          <w:sz w:val="24"/>
          <w:szCs w:val="24"/>
          <w:lang w:val="en-US"/>
        </w:rPr>
        <w:t xml:space="preserve">single, reliable, and up-to-date </w:t>
      </w:r>
      <w:r w:rsidR="00606ED6" w:rsidRPr="005942D7">
        <w:rPr>
          <w:rFonts w:ascii="Times New Roman" w:hAnsi="Times New Roman" w:cs="Times New Roman"/>
          <w:sz w:val="24"/>
          <w:szCs w:val="24"/>
          <w:lang w:val="en-US"/>
        </w:rPr>
        <w:t>register of non-governmental</w:t>
      </w:r>
      <w:r w:rsidRPr="005942D7">
        <w:rPr>
          <w:rFonts w:ascii="Times New Roman" w:hAnsi="Times New Roman" w:cs="Times New Roman"/>
          <w:sz w:val="24"/>
          <w:szCs w:val="24"/>
          <w:lang w:val="en-US"/>
        </w:rPr>
        <w:t>,</w:t>
      </w:r>
      <w:r w:rsidR="00606ED6" w:rsidRPr="005942D7">
        <w:rPr>
          <w:rFonts w:ascii="Times New Roman" w:hAnsi="Times New Roman" w:cs="Times New Roman"/>
          <w:sz w:val="24"/>
          <w:szCs w:val="24"/>
          <w:lang w:val="en-US"/>
        </w:rPr>
        <w:t xml:space="preserve"> non-profit organizations</w:t>
      </w:r>
      <w:r w:rsidR="009E2378" w:rsidRPr="005942D7">
        <w:rPr>
          <w:rFonts w:ascii="Times New Roman" w:hAnsi="Times New Roman" w:cs="Times New Roman"/>
          <w:sz w:val="24"/>
          <w:szCs w:val="24"/>
          <w:lang w:val="en-US"/>
        </w:rPr>
        <w:t>. T</w:t>
      </w:r>
      <w:r w:rsidR="00606ED6" w:rsidRPr="005942D7">
        <w:rPr>
          <w:rFonts w:ascii="Times New Roman" w:hAnsi="Times New Roman" w:cs="Times New Roman"/>
          <w:sz w:val="24"/>
          <w:szCs w:val="24"/>
          <w:lang w:val="en-US"/>
        </w:rPr>
        <w:t>h</w:t>
      </w:r>
      <w:r w:rsidRPr="005942D7">
        <w:rPr>
          <w:rFonts w:ascii="Times New Roman" w:hAnsi="Times New Roman" w:cs="Times New Roman"/>
          <w:sz w:val="24"/>
          <w:szCs w:val="24"/>
          <w:lang w:val="en-US"/>
        </w:rPr>
        <w:t>e consultation process for th</w:t>
      </w:r>
      <w:r w:rsidR="00DE6ABD" w:rsidRPr="005942D7">
        <w:rPr>
          <w:rFonts w:ascii="Times New Roman" w:hAnsi="Times New Roman" w:cs="Times New Roman"/>
          <w:sz w:val="24"/>
          <w:szCs w:val="24"/>
          <w:lang w:val="en-US"/>
        </w:rPr>
        <w:t>e</w:t>
      </w:r>
      <w:r w:rsidRPr="005942D7">
        <w:rPr>
          <w:rFonts w:ascii="Times New Roman" w:hAnsi="Times New Roman" w:cs="Times New Roman"/>
          <w:sz w:val="24"/>
          <w:szCs w:val="24"/>
          <w:lang w:val="en-US"/>
        </w:rPr>
        <w:t xml:space="preserve"> proposed law was planned for the </w:t>
      </w:r>
      <w:r w:rsidR="0009090D" w:rsidRPr="005942D7">
        <w:rPr>
          <w:rFonts w:ascii="Times New Roman" w:hAnsi="Times New Roman" w:cs="Times New Roman"/>
          <w:sz w:val="24"/>
          <w:szCs w:val="24"/>
          <w:lang w:val="en-US"/>
        </w:rPr>
        <w:t>beginning</w:t>
      </w:r>
      <w:r w:rsidR="00606ED6" w:rsidRPr="005942D7">
        <w:rPr>
          <w:rFonts w:ascii="Times New Roman" w:hAnsi="Times New Roman" w:cs="Times New Roman"/>
          <w:sz w:val="24"/>
          <w:szCs w:val="24"/>
          <w:lang w:val="en-US"/>
        </w:rPr>
        <w:t xml:space="preserve"> of 2018.</w:t>
      </w:r>
    </w:p>
    <w:p w14:paraId="3825B1FB"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44C08705" w14:textId="1929CAFE" w:rsidR="00606ED6" w:rsidRDefault="009E2378"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Since </w:t>
      </w:r>
      <w:r w:rsidR="00172AA0" w:rsidRPr="005942D7">
        <w:rPr>
          <w:rFonts w:ascii="Times New Roman" w:hAnsi="Times New Roman" w:cs="Times New Roman"/>
          <w:sz w:val="24"/>
          <w:szCs w:val="24"/>
          <w:lang w:val="en-US"/>
        </w:rPr>
        <w:t xml:space="preserve">January </w:t>
      </w:r>
      <w:r w:rsidRPr="005942D7">
        <w:rPr>
          <w:rFonts w:ascii="Times New Roman" w:hAnsi="Times New Roman" w:cs="Times New Roman"/>
          <w:sz w:val="24"/>
          <w:szCs w:val="24"/>
          <w:lang w:val="en-US"/>
        </w:rPr>
        <w:t>1</w:t>
      </w:r>
      <w:r w:rsidR="00172AA0" w:rsidRPr="005942D7">
        <w:rPr>
          <w:rFonts w:ascii="Times New Roman" w:hAnsi="Times New Roman" w:cs="Times New Roman"/>
          <w:sz w:val="24"/>
          <w:szCs w:val="24"/>
          <w:lang w:val="en-US"/>
        </w:rPr>
        <w:t xml:space="preserve">, </w:t>
      </w:r>
      <w:r w:rsidRPr="005942D7">
        <w:rPr>
          <w:rFonts w:ascii="Times New Roman" w:hAnsi="Times New Roman" w:cs="Times New Roman"/>
          <w:sz w:val="24"/>
          <w:szCs w:val="24"/>
          <w:lang w:val="en-US"/>
        </w:rPr>
        <w:t>2017</w:t>
      </w:r>
      <w:r w:rsidR="00172AA0" w:rsidRPr="005942D7">
        <w:rPr>
          <w:rFonts w:ascii="Times New Roman" w:hAnsi="Times New Roman" w:cs="Times New Roman"/>
          <w:sz w:val="24"/>
          <w:szCs w:val="24"/>
          <w:lang w:val="en-US"/>
        </w:rPr>
        <w:t>,</w:t>
      </w:r>
      <w:r w:rsidRPr="005942D7">
        <w:rPr>
          <w:rFonts w:ascii="Times New Roman" w:hAnsi="Times New Roman" w:cs="Times New Roman"/>
          <w:sz w:val="24"/>
          <w:szCs w:val="24"/>
          <w:lang w:val="en-US"/>
        </w:rPr>
        <w:t xml:space="preserve"> </w:t>
      </w:r>
      <w:r w:rsidR="00C10DFB" w:rsidRPr="005942D7">
        <w:rPr>
          <w:rFonts w:ascii="Times New Roman" w:hAnsi="Times New Roman" w:cs="Times New Roman"/>
          <w:sz w:val="24"/>
          <w:szCs w:val="24"/>
          <w:lang w:val="en-US"/>
        </w:rPr>
        <w:t xml:space="preserve">as part of the ongoing process of establishing eGovernment in Slovakia, </w:t>
      </w:r>
      <w:r w:rsidRPr="005942D7">
        <w:rPr>
          <w:rFonts w:ascii="Times New Roman" w:hAnsi="Times New Roman" w:cs="Times New Roman"/>
          <w:sz w:val="24"/>
          <w:szCs w:val="24"/>
          <w:lang w:val="en-US"/>
        </w:rPr>
        <w:t>e</w:t>
      </w:r>
      <w:r w:rsidR="00606ED6" w:rsidRPr="005942D7">
        <w:rPr>
          <w:rFonts w:ascii="Times New Roman" w:hAnsi="Times New Roman" w:cs="Times New Roman"/>
          <w:sz w:val="24"/>
          <w:szCs w:val="24"/>
          <w:lang w:val="en-US"/>
        </w:rPr>
        <w:t>very legal person listed in the Business Register</w:t>
      </w:r>
      <w:r w:rsidRPr="005942D7">
        <w:rPr>
          <w:rFonts w:ascii="Times New Roman" w:hAnsi="Times New Roman" w:cs="Times New Roman"/>
          <w:sz w:val="24"/>
          <w:szCs w:val="24"/>
          <w:lang w:val="en-US"/>
        </w:rPr>
        <w:t xml:space="preserve"> has been</w:t>
      </w:r>
      <w:r w:rsidR="0009090D" w:rsidRPr="005942D7">
        <w:rPr>
          <w:rFonts w:ascii="Times New Roman" w:hAnsi="Times New Roman" w:cs="Times New Roman"/>
          <w:sz w:val="24"/>
          <w:szCs w:val="24"/>
          <w:lang w:val="en-US"/>
        </w:rPr>
        <w:t xml:space="preserve"> </w:t>
      </w:r>
      <w:r w:rsidR="00C10DFB" w:rsidRPr="005942D7">
        <w:rPr>
          <w:rFonts w:ascii="Times New Roman" w:hAnsi="Times New Roman" w:cs="Times New Roman"/>
          <w:sz w:val="24"/>
          <w:szCs w:val="24"/>
          <w:lang w:val="en-US"/>
        </w:rPr>
        <w:t xml:space="preserve">required </w:t>
      </w:r>
      <w:r w:rsidR="0009090D" w:rsidRPr="005942D7">
        <w:rPr>
          <w:rFonts w:ascii="Times New Roman" w:hAnsi="Times New Roman" w:cs="Times New Roman"/>
          <w:sz w:val="24"/>
          <w:szCs w:val="24"/>
          <w:lang w:val="en-US"/>
        </w:rPr>
        <w:t>to communicate with the authorities through an electronic mailbox</w:t>
      </w:r>
      <w:r w:rsidR="00344EA1" w:rsidRPr="005942D7">
        <w:rPr>
          <w:rFonts w:ascii="Times New Roman" w:hAnsi="Times New Roman" w:cs="Times New Roman"/>
          <w:sz w:val="24"/>
          <w:szCs w:val="24"/>
          <w:lang w:val="en-US"/>
        </w:rPr>
        <w:t>, which requires subjects to have a new ID with an electronic chip</w:t>
      </w:r>
      <w:r w:rsidR="00DE6ABD" w:rsidRPr="005942D7">
        <w:rPr>
          <w:rFonts w:ascii="Times New Roman" w:hAnsi="Times New Roman" w:cs="Times New Roman"/>
          <w:sz w:val="24"/>
          <w:szCs w:val="24"/>
          <w:lang w:val="en-US"/>
        </w:rPr>
        <w:t>, as well as a</w:t>
      </w:r>
      <w:r w:rsidR="00344EA1" w:rsidRPr="005942D7">
        <w:rPr>
          <w:rFonts w:ascii="Times New Roman" w:hAnsi="Times New Roman" w:cs="Times New Roman"/>
          <w:sz w:val="24"/>
          <w:szCs w:val="24"/>
          <w:lang w:val="en-US"/>
        </w:rPr>
        <w:t xml:space="preserve"> personal security code</w:t>
      </w:r>
      <w:r w:rsidR="0009090D" w:rsidRPr="005942D7">
        <w:rPr>
          <w:rFonts w:ascii="Times New Roman" w:hAnsi="Times New Roman" w:cs="Times New Roman"/>
          <w:sz w:val="24"/>
          <w:szCs w:val="24"/>
          <w:lang w:val="en-US"/>
        </w:rPr>
        <w:t xml:space="preserve">. </w:t>
      </w:r>
      <w:r w:rsidR="00CC1C5F" w:rsidRPr="003E2B22">
        <w:rPr>
          <w:rFonts w:ascii="Times New Roman" w:hAnsi="Times New Roman" w:cs="Times New Roman"/>
          <w:sz w:val="24"/>
          <w:szCs w:val="24"/>
          <w:lang w:val="en-US"/>
        </w:rPr>
        <w:t>CSOs</w:t>
      </w:r>
      <w:r w:rsidR="00CC1C5F">
        <w:rPr>
          <w:rFonts w:ascii="Times New Roman" w:hAnsi="Times New Roman" w:cs="Times New Roman"/>
          <w:sz w:val="24"/>
          <w:szCs w:val="24"/>
          <w:lang w:val="en-US"/>
        </w:rPr>
        <w:t xml:space="preserve"> fear that this will complicate many routine processes. For example, they will have to give power of attorney to their employees to read the organizational mailbox. </w:t>
      </w:r>
      <w:r w:rsidR="00CD1239" w:rsidRPr="005942D7">
        <w:rPr>
          <w:rFonts w:ascii="Times New Roman" w:hAnsi="Times New Roman" w:cs="Times New Roman"/>
          <w:sz w:val="24"/>
          <w:szCs w:val="24"/>
          <w:lang w:val="en-US"/>
        </w:rPr>
        <w:t xml:space="preserve">In 2016, civic associations, foundations, and other forms of CSOs were granted an extension </w:t>
      </w:r>
      <w:r w:rsidR="00C10DFB" w:rsidRPr="005942D7">
        <w:rPr>
          <w:rFonts w:ascii="Times New Roman" w:hAnsi="Times New Roman" w:cs="Times New Roman"/>
          <w:sz w:val="24"/>
          <w:szCs w:val="24"/>
          <w:lang w:val="en-US"/>
        </w:rPr>
        <w:t xml:space="preserve">through </w:t>
      </w:r>
      <w:r w:rsidR="00CD1239" w:rsidRPr="005942D7">
        <w:rPr>
          <w:rFonts w:ascii="Times New Roman" w:hAnsi="Times New Roman" w:cs="Times New Roman"/>
          <w:sz w:val="24"/>
          <w:szCs w:val="24"/>
          <w:lang w:val="en-US"/>
        </w:rPr>
        <w:t>mid-2018 to meet this requirement</w:t>
      </w:r>
      <w:r w:rsidR="00DE6ABD" w:rsidRPr="005942D7">
        <w:rPr>
          <w:rFonts w:ascii="Times New Roman" w:hAnsi="Times New Roman" w:cs="Times New Roman"/>
          <w:sz w:val="24"/>
          <w:szCs w:val="24"/>
          <w:lang w:val="en-US"/>
        </w:rPr>
        <w:t xml:space="preserve">. </w:t>
      </w:r>
      <w:r w:rsidR="0009090D" w:rsidRPr="005942D7">
        <w:rPr>
          <w:rFonts w:ascii="Times New Roman" w:hAnsi="Times New Roman" w:cs="Times New Roman"/>
          <w:sz w:val="24"/>
          <w:szCs w:val="24"/>
          <w:lang w:val="en-US"/>
        </w:rPr>
        <w:t xml:space="preserve">Following </w:t>
      </w:r>
      <w:r w:rsidR="00CD1239" w:rsidRPr="005942D7">
        <w:rPr>
          <w:rFonts w:ascii="Times New Roman" w:hAnsi="Times New Roman" w:cs="Times New Roman"/>
          <w:sz w:val="24"/>
          <w:szCs w:val="24"/>
          <w:lang w:val="en-US"/>
        </w:rPr>
        <w:t xml:space="preserve">additional </w:t>
      </w:r>
      <w:r w:rsidR="0009090D" w:rsidRPr="005942D7">
        <w:rPr>
          <w:rFonts w:ascii="Times New Roman" w:hAnsi="Times New Roman" w:cs="Times New Roman"/>
          <w:sz w:val="24"/>
          <w:szCs w:val="24"/>
          <w:lang w:val="en-US"/>
        </w:rPr>
        <w:t xml:space="preserve">negotiations </w:t>
      </w:r>
      <w:r w:rsidR="00CD1239" w:rsidRPr="005942D7">
        <w:rPr>
          <w:rFonts w:ascii="Times New Roman" w:hAnsi="Times New Roman" w:cs="Times New Roman"/>
          <w:sz w:val="24"/>
          <w:szCs w:val="24"/>
          <w:lang w:val="en-US"/>
        </w:rPr>
        <w:t>in 2017</w:t>
      </w:r>
      <w:r w:rsidR="00172AA0" w:rsidRPr="005942D7">
        <w:rPr>
          <w:rFonts w:ascii="Times New Roman" w:hAnsi="Times New Roman" w:cs="Times New Roman"/>
          <w:sz w:val="24"/>
          <w:szCs w:val="24"/>
          <w:lang w:val="en-US"/>
        </w:rPr>
        <w:t xml:space="preserve">, </w:t>
      </w:r>
      <w:r w:rsidR="00DE6ABD" w:rsidRPr="005942D7">
        <w:rPr>
          <w:rFonts w:ascii="Times New Roman" w:hAnsi="Times New Roman" w:cs="Times New Roman"/>
          <w:sz w:val="24"/>
          <w:szCs w:val="24"/>
          <w:lang w:val="en-US"/>
        </w:rPr>
        <w:t>MPs</w:t>
      </w:r>
      <w:r w:rsidR="00651E83" w:rsidRPr="005942D7">
        <w:rPr>
          <w:rFonts w:ascii="Times New Roman" w:hAnsi="Times New Roman" w:cs="Times New Roman"/>
          <w:sz w:val="24"/>
          <w:szCs w:val="24"/>
          <w:lang w:val="en-US"/>
        </w:rPr>
        <w:t xml:space="preserve"> agreed that </w:t>
      </w:r>
      <w:r w:rsidR="00172AA0" w:rsidRPr="005942D7">
        <w:rPr>
          <w:rFonts w:ascii="Times New Roman" w:hAnsi="Times New Roman" w:cs="Times New Roman"/>
          <w:sz w:val="24"/>
          <w:szCs w:val="24"/>
          <w:lang w:val="en-US"/>
        </w:rPr>
        <w:t xml:space="preserve">CSOs </w:t>
      </w:r>
      <w:r w:rsidR="00CD1239" w:rsidRPr="005942D7">
        <w:rPr>
          <w:rFonts w:ascii="Times New Roman" w:hAnsi="Times New Roman" w:cs="Times New Roman"/>
          <w:sz w:val="24"/>
          <w:szCs w:val="24"/>
          <w:lang w:val="en-US"/>
        </w:rPr>
        <w:t xml:space="preserve">could </w:t>
      </w:r>
      <w:r w:rsidR="00172AA0" w:rsidRPr="005942D7">
        <w:rPr>
          <w:rFonts w:ascii="Times New Roman" w:hAnsi="Times New Roman" w:cs="Times New Roman"/>
          <w:sz w:val="24"/>
          <w:szCs w:val="24"/>
          <w:lang w:val="en-US"/>
        </w:rPr>
        <w:t xml:space="preserve">have until 2019 to </w:t>
      </w:r>
      <w:r w:rsidR="00FC65B9" w:rsidRPr="005942D7">
        <w:rPr>
          <w:rFonts w:ascii="Times New Roman" w:hAnsi="Times New Roman" w:cs="Times New Roman"/>
          <w:sz w:val="24"/>
          <w:szCs w:val="24"/>
          <w:lang w:val="en-US"/>
        </w:rPr>
        <w:t>activate their mailboxes</w:t>
      </w:r>
      <w:r w:rsidR="00651E83" w:rsidRPr="005942D7">
        <w:rPr>
          <w:rFonts w:ascii="Times New Roman" w:hAnsi="Times New Roman" w:cs="Times New Roman"/>
          <w:sz w:val="24"/>
          <w:szCs w:val="24"/>
          <w:lang w:val="en-US"/>
        </w:rPr>
        <w:t>.</w:t>
      </w:r>
    </w:p>
    <w:p w14:paraId="735D3FD2"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269C9383" w14:textId="5B665B6A" w:rsidR="00651E83" w:rsidRDefault="00FC65B9"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At the beginning</w:t>
      </w:r>
      <w:r w:rsidR="00651E83" w:rsidRPr="005942D7">
        <w:rPr>
          <w:rFonts w:ascii="Times New Roman" w:hAnsi="Times New Roman" w:cs="Times New Roman"/>
          <w:sz w:val="24"/>
          <w:szCs w:val="24"/>
          <w:lang w:val="en-US"/>
        </w:rPr>
        <w:t xml:space="preserve"> of 2017</w:t>
      </w:r>
      <w:r w:rsidR="00172AA0" w:rsidRPr="005942D7">
        <w:rPr>
          <w:rFonts w:ascii="Times New Roman" w:hAnsi="Times New Roman" w:cs="Times New Roman"/>
          <w:sz w:val="24"/>
          <w:szCs w:val="24"/>
          <w:lang w:val="en-US"/>
        </w:rPr>
        <w:t>,</w:t>
      </w:r>
      <w:r w:rsidR="00651E83" w:rsidRPr="005942D7">
        <w:rPr>
          <w:rFonts w:ascii="Times New Roman" w:hAnsi="Times New Roman" w:cs="Times New Roman"/>
          <w:sz w:val="24"/>
          <w:szCs w:val="24"/>
          <w:lang w:val="en-US"/>
        </w:rPr>
        <w:t xml:space="preserve"> there were efforts </w:t>
      </w:r>
      <w:r w:rsidR="00090333" w:rsidRPr="005942D7">
        <w:rPr>
          <w:rFonts w:ascii="Times New Roman" w:hAnsi="Times New Roman" w:cs="Times New Roman"/>
          <w:sz w:val="24"/>
          <w:szCs w:val="24"/>
          <w:lang w:val="en-US"/>
        </w:rPr>
        <w:t xml:space="preserve">by opposition MPs </w:t>
      </w:r>
      <w:r w:rsidR="00651E83" w:rsidRPr="005942D7">
        <w:rPr>
          <w:rFonts w:ascii="Times New Roman" w:hAnsi="Times New Roman" w:cs="Times New Roman"/>
          <w:sz w:val="24"/>
          <w:szCs w:val="24"/>
          <w:lang w:val="en-US"/>
        </w:rPr>
        <w:t xml:space="preserve">to amend the </w:t>
      </w:r>
      <w:r w:rsidR="00090333" w:rsidRPr="005942D7">
        <w:rPr>
          <w:rFonts w:ascii="Times New Roman" w:hAnsi="Times New Roman" w:cs="Times New Roman"/>
          <w:sz w:val="24"/>
          <w:szCs w:val="24"/>
          <w:lang w:val="en-US"/>
        </w:rPr>
        <w:t xml:space="preserve">Freedom of Information Act </w:t>
      </w:r>
      <w:r w:rsidR="00172AA0" w:rsidRPr="005942D7">
        <w:rPr>
          <w:rFonts w:ascii="Times New Roman" w:hAnsi="Times New Roman" w:cs="Times New Roman"/>
          <w:sz w:val="24"/>
          <w:szCs w:val="24"/>
          <w:lang w:val="en-US"/>
        </w:rPr>
        <w:t xml:space="preserve">to include </w:t>
      </w:r>
      <w:r w:rsidR="009053EF" w:rsidRPr="005942D7">
        <w:rPr>
          <w:rFonts w:ascii="Times New Roman" w:hAnsi="Times New Roman" w:cs="Times New Roman"/>
          <w:sz w:val="24"/>
          <w:szCs w:val="24"/>
          <w:lang w:val="en-US"/>
        </w:rPr>
        <w:t>civic association</w:t>
      </w:r>
      <w:r w:rsidR="00760A82" w:rsidRPr="005942D7">
        <w:rPr>
          <w:rFonts w:ascii="Times New Roman" w:hAnsi="Times New Roman" w:cs="Times New Roman"/>
          <w:sz w:val="24"/>
          <w:szCs w:val="24"/>
          <w:lang w:val="en-US"/>
        </w:rPr>
        <w:t>s</w:t>
      </w:r>
      <w:r w:rsidR="00651E83" w:rsidRPr="005942D7">
        <w:rPr>
          <w:rFonts w:ascii="Times New Roman" w:hAnsi="Times New Roman" w:cs="Times New Roman"/>
          <w:sz w:val="24"/>
          <w:szCs w:val="24"/>
          <w:lang w:val="en-US"/>
        </w:rPr>
        <w:t>, foundations</w:t>
      </w:r>
      <w:r w:rsidR="00172AA0" w:rsidRPr="005942D7">
        <w:rPr>
          <w:rFonts w:ascii="Times New Roman" w:hAnsi="Times New Roman" w:cs="Times New Roman"/>
          <w:sz w:val="24"/>
          <w:szCs w:val="24"/>
          <w:lang w:val="en-US"/>
        </w:rPr>
        <w:t>,</w:t>
      </w:r>
      <w:r w:rsidR="00651E83" w:rsidRPr="005942D7">
        <w:rPr>
          <w:rFonts w:ascii="Times New Roman" w:hAnsi="Times New Roman" w:cs="Times New Roman"/>
          <w:sz w:val="24"/>
          <w:szCs w:val="24"/>
          <w:lang w:val="en-US"/>
        </w:rPr>
        <w:t xml:space="preserve"> and non-profit organizations </w:t>
      </w:r>
      <w:r w:rsidR="00172AA0" w:rsidRPr="005942D7">
        <w:rPr>
          <w:rFonts w:ascii="Times New Roman" w:hAnsi="Times New Roman" w:cs="Times New Roman"/>
          <w:sz w:val="24"/>
          <w:szCs w:val="24"/>
          <w:lang w:val="en-US"/>
        </w:rPr>
        <w:t xml:space="preserve">that manage more than €100,000 per year as </w:t>
      </w:r>
      <w:r w:rsidR="00651E83" w:rsidRPr="005942D7">
        <w:rPr>
          <w:rFonts w:ascii="Times New Roman" w:hAnsi="Times New Roman" w:cs="Times New Roman"/>
          <w:sz w:val="24"/>
          <w:szCs w:val="24"/>
          <w:lang w:val="en-US"/>
        </w:rPr>
        <w:t>obliged</w:t>
      </w:r>
      <w:r w:rsidR="00F56439" w:rsidRPr="005942D7">
        <w:rPr>
          <w:rFonts w:ascii="Times New Roman" w:hAnsi="Times New Roman" w:cs="Times New Roman"/>
          <w:sz w:val="24"/>
          <w:szCs w:val="24"/>
          <w:lang w:val="en-US"/>
        </w:rPr>
        <w:t xml:space="preserve"> </w:t>
      </w:r>
      <w:r w:rsidR="00090333" w:rsidRPr="005942D7">
        <w:rPr>
          <w:rFonts w:ascii="Times New Roman" w:hAnsi="Times New Roman" w:cs="Times New Roman"/>
          <w:sz w:val="24"/>
          <w:szCs w:val="24"/>
          <w:lang w:val="en-US"/>
        </w:rPr>
        <w:t>parties</w:t>
      </w:r>
      <w:r w:rsidR="00651E83" w:rsidRPr="005942D7">
        <w:rPr>
          <w:rFonts w:ascii="Times New Roman" w:hAnsi="Times New Roman" w:cs="Times New Roman"/>
          <w:sz w:val="24"/>
          <w:szCs w:val="24"/>
          <w:lang w:val="en-US"/>
        </w:rPr>
        <w:t xml:space="preserve">. </w:t>
      </w:r>
      <w:r w:rsidR="006D19DA" w:rsidRPr="005942D7">
        <w:rPr>
          <w:rFonts w:ascii="Times New Roman" w:hAnsi="Times New Roman" w:cs="Times New Roman"/>
          <w:sz w:val="24"/>
          <w:szCs w:val="24"/>
          <w:lang w:val="en-US"/>
        </w:rPr>
        <w:t xml:space="preserve">This would </w:t>
      </w:r>
      <w:r w:rsidR="00DE6ABD" w:rsidRPr="005942D7">
        <w:rPr>
          <w:rFonts w:ascii="Times New Roman" w:hAnsi="Times New Roman" w:cs="Times New Roman"/>
          <w:sz w:val="24"/>
          <w:szCs w:val="24"/>
          <w:lang w:val="en-US"/>
        </w:rPr>
        <w:t xml:space="preserve">have </w:t>
      </w:r>
      <w:r w:rsidR="006D19DA" w:rsidRPr="005942D7">
        <w:rPr>
          <w:rFonts w:ascii="Times New Roman" w:hAnsi="Times New Roman" w:cs="Times New Roman"/>
          <w:sz w:val="24"/>
          <w:szCs w:val="24"/>
          <w:lang w:val="en-US"/>
        </w:rPr>
        <w:t>cause</w:t>
      </w:r>
      <w:r w:rsidR="00DE6ABD" w:rsidRPr="005942D7">
        <w:rPr>
          <w:rFonts w:ascii="Times New Roman" w:hAnsi="Times New Roman" w:cs="Times New Roman"/>
          <w:sz w:val="24"/>
          <w:szCs w:val="24"/>
          <w:lang w:val="en-US"/>
        </w:rPr>
        <w:t>d</w:t>
      </w:r>
      <w:r w:rsidR="006D19DA" w:rsidRPr="005942D7">
        <w:rPr>
          <w:rFonts w:ascii="Times New Roman" w:hAnsi="Times New Roman" w:cs="Times New Roman"/>
          <w:sz w:val="24"/>
          <w:szCs w:val="24"/>
          <w:lang w:val="en-US"/>
        </w:rPr>
        <w:t xml:space="preserve"> </w:t>
      </w:r>
      <w:r w:rsidR="00624A0E" w:rsidRPr="005942D7">
        <w:rPr>
          <w:rFonts w:ascii="Times New Roman" w:hAnsi="Times New Roman" w:cs="Times New Roman"/>
          <w:sz w:val="24"/>
          <w:szCs w:val="24"/>
          <w:lang w:val="en-US"/>
        </w:rPr>
        <w:t>excessive administrative burden</w:t>
      </w:r>
      <w:r w:rsidR="006D19DA" w:rsidRPr="005942D7">
        <w:rPr>
          <w:rFonts w:ascii="Times New Roman" w:hAnsi="Times New Roman" w:cs="Times New Roman"/>
          <w:sz w:val="24"/>
          <w:szCs w:val="24"/>
          <w:lang w:val="en-US"/>
        </w:rPr>
        <w:t xml:space="preserve">s on CSOs and </w:t>
      </w:r>
      <w:r w:rsidR="00EE77C1" w:rsidRPr="005942D7">
        <w:rPr>
          <w:rFonts w:ascii="Times New Roman" w:hAnsi="Times New Roman" w:cs="Times New Roman"/>
          <w:sz w:val="24"/>
          <w:szCs w:val="24"/>
          <w:lang w:val="en-US"/>
        </w:rPr>
        <w:t>significantly complicate</w:t>
      </w:r>
      <w:r w:rsidR="00DE6ABD" w:rsidRPr="005942D7">
        <w:rPr>
          <w:rFonts w:ascii="Times New Roman" w:hAnsi="Times New Roman" w:cs="Times New Roman"/>
          <w:sz w:val="24"/>
          <w:szCs w:val="24"/>
          <w:lang w:val="en-US"/>
        </w:rPr>
        <w:t>d</w:t>
      </w:r>
      <w:r w:rsidR="00EE77C1" w:rsidRPr="005942D7">
        <w:rPr>
          <w:rFonts w:ascii="Times New Roman" w:hAnsi="Times New Roman" w:cs="Times New Roman"/>
          <w:sz w:val="24"/>
          <w:szCs w:val="24"/>
          <w:lang w:val="en-US"/>
        </w:rPr>
        <w:t xml:space="preserve"> </w:t>
      </w:r>
      <w:r w:rsidR="00624A0E" w:rsidRPr="005942D7">
        <w:rPr>
          <w:rFonts w:ascii="Times New Roman" w:hAnsi="Times New Roman" w:cs="Times New Roman"/>
          <w:sz w:val="24"/>
          <w:szCs w:val="24"/>
          <w:lang w:val="en-US"/>
        </w:rPr>
        <w:t>operation</w:t>
      </w:r>
      <w:r w:rsidR="00EE77C1" w:rsidRPr="005942D7">
        <w:rPr>
          <w:rFonts w:ascii="Times New Roman" w:hAnsi="Times New Roman" w:cs="Times New Roman"/>
          <w:sz w:val="24"/>
          <w:szCs w:val="24"/>
          <w:lang w:val="en-US"/>
        </w:rPr>
        <w:t>al processes</w:t>
      </w:r>
      <w:r w:rsidR="00DE6ABD" w:rsidRPr="005942D7">
        <w:rPr>
          <w:rFonts w:ascii="Times New Roman" w:hAnsi="Times New Roman" w:cs="Times New Roman"/>
          <w:sz w:val="24"/>
          <w:szCs w:val="24"/>
          <w:lang w:val="en-US"/>
        </w:rPr>
        <w:t xml:space="preserve">. </w:t>
      </w:r>
      <w:r w:rsidR="00624A0E" w:rsidRPr="005942D7">
        <w:rPr>
          <w:rFonts w:ascii="Times New Roman" w:hAnsi="Times New Roman" w:cs="Times New Roman"/>
          <w:sz w:val="24"/>
          <w:szCs w:val="24"/>
          <w:lang w:val="en-US"/>
        </w:rPr>
        <w:t>However, the amendment was not adopted.</w:t>
      </w:r>
    </w:p>
    <w:p w14:paraId="00CDE2BB"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3E13B640" w14:textId="65CA644A" w:rsidR="00624A0E" w:rsidRPr="005942D7" w:rsidRDefault="00D65D49"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T</w:t>
      </w:r>
      <w:r w:rsidR="00EE77C1" w:rsidRPr="005942D7">
        <w:rPr>
          <w:rFonts w:ascii="Times New Roman" w:hAnsi="Times New Roman" w:cs="Times New Roman"/>
          <w:sz w:val="24"/>
          <w:szCs w:val="24"/>
          <w:lang w:val="en-US"/>
        </w:rPr>
        <w:t xml:space="preserve">he European Parliament and the Council of the EU adopted </w:t>
      </w:r>
      <w:r w:rsidR="00DE6ABD" w:rsidRPr="005942D7">
        <w:rPr>
          <w:rFonts w:ascii="Times New Roman" w:hAnsi="Times New Roman" w:cs="Times New Roman"/>
          <w:sz w:val="24"/>
          <w:szCs w:val="24"/>
          <w:lang w:val="en-US"/>
        </w:rPr>
        <w:t>the</w:t>
      </w:r>
      <w:r w:rsidR="00D9516E" w:rsidRPr="005942D7">
        <w:rPr>
          <w:rFonts w:ascii="Times New Roman" w:hAnsi="Times New Roman" w:cs="Times New Roman"/>
          <w:sz w:val="24"/>
          <w:szCs w:val="24"/>
          <w:lang w:val="en-US"/>
        </w:rPr>
        <w:t xml:space="preserve"> </w:t>
      </w:r>
      <w:r w:rsidR="00624A0E" w:rsidRPr="005942D7">
        <w:rPr>
          <w:rFonts w:ascii="Times New Roman" w:hAnsi="Times New Roman" w:cs="Times New Roman"/>
          <w:sz w:val="24"/>
          <w:szCs w:val="24"/>
          <w:lang w:val="en-US"/>
        </w:rPr>
        <w:t>Data Protection Package in May 2016</w:t>
      </w:r>
      <w:r w:rsidR="00DE6ABD" w:rsidRPr="005942D7">
        <w:rPr>
          <w:rFonts w:ascii="Times New Roman" w:hAnsi="Times New Roman" w:cs="Times New Roman"/>
          <w:sz w:val="24"/>
          <w:szCs w:val="24"/>
          <w:lang w:val="en-US"/>
        </w:rPr>
        <w:t xml:space="preserve">. This package contained the General Data Protection Regulation (GDPR) </w:t>
      </w:r>
      <w:r w:rsidR="003E68EA" w:rsidRPr="005942D7">
        <w:rPr>
          <w:rFonts w:ascii="Times New Roman" w:hAnsi="Times New Roman" w:cs="Times New Roman"/>
          <w:sz w:val="24"/>
          <w:szCs w:val="24"/>
          <w:lang w:val="en-US"/>
        </w:rPr>
        <w:t xml:space="preserve">on the protection of natural persons </w:t>
      </w:r>
      <w:proofErr w:type="gramStart"/>
      <w:r w:rsidR="003E68EA" w:rsidRPr="005942D7">
        <w:rPr>
          <w:rFonts w:ascii="Times New Roman" w:hAnsi="Times New Roman" w:cs="Times New Roman"/>
          <w:sz w:val="24"/>
          <w:szCs w:val="24"/>
          <w:lang w:val="en-US"/>
        </w:rPr>
        <w:t>with regard to</w:t>
      </w:r>
      <w:proofErr w:type="gramEnd"/>
      <w:r w:rsidR="003E68EA" w:rsidRPr="005942D7">
        <w:rPr>
          <w:rFonts w:ascii="Times New Roman" w:hAnsi="Times New Roman" w:cs="Times New Roman"/>
          <w:sz w:val="24"/>
          <w:szCs w:val="24"/>
          <w:lang w:val="en-US"/>
        </w:rPr>
        <w:t xml:space="preserve"> the processing of personal data and the free mo</w:t>
      </w:r>
      <w:r w:rsidRPr="005942D7">
        <w:rPr>
          <w:rFonts w:ascii="Times New Roman" w:hAnsi="Times New Roman" w:cs="Times New Roman"/>
          <w:sz w:val="24"/>
          <w:szCs w:val="24"/>
          <w:lang w:val="en-US"/>
        </w:rPr>
        <w:t xml:space="preserve">vement of such data. </w:t>
      </w:r>
      <w:r w:rsidR="00CC1C5F" w:rsidRPr="00655665">
        <w:rPr>
          <w:rFonts w:ascii="Times New Roman" w:hAnsi="Times New Roman" w:cs="Times New Roman"/>
          <w:sz w:val="24"/>
          <w:szCs w:val="24"/>
          <w:lang w:val="en-US"/>
        </w:rPr>
        <w:t xml:space="preserve">It </w:t>
      </w:r>
      <w:r w:rsidR="00CC1C5F">
        <w:rPr>
          <w:rFonts w:ascii="Times New Roman" w:hAnsi="Times New Roman" w:cs="Times New Roman"/>
          <w:sz w:val="24"/>
          <w:szCs w:val="24"/>
          <w:lang w:val="en-US"/>
        </w:rPr>
        <w:t xml:space="preserve">applies </w:t>
      </w:r>
      <w:r w:rsidR="00CC1C5F" w:rsidRPr="00655665">
        <w:rPr>
          <w:rFonts w:ascii="Times New Roman" w:hAnsi="Times New Roman" w:cs="Times New Roman"/>
          <w:sz w:val="24"/>
          <w:szCs w:val="24"/>
          <w:lang w:val="en-US"/>
        </w:rPr>
        <w:t xml:space="preserve">to all entities that collect personal data on EU citizens and therefore is also binding for Slovak non-profit organizations that handle such data. </w:t>
      </w:r>
      <w:r w:rsidR="00CC1C5F">
        <w:rPr>
          <w:rFonts w:ascii="Times New Roman" w:hAnsi="Times New Roman" w:cs="Times New Roman"/>
          <w:sz w:val="24"/>
          <w:szCs w:val="24"/>
          <w:lang w:val="en-US"/>
        </w:rPr>
        <w:t>EU member states should start to observe t</w:t>
      </w:r>
      <w:r w:rsidRPr="005942D7">
        <w:rPr>
          <w:rFonts w:ascii="Times New Roman" w:hAnsi="Times New Roman" w:cs="Times New Roman"/>
          <w:sz w:val="24"/>
          <w:szCs w:val="24"/>
          <w:lang w:val="en-US"/>
        </w:rPr>
        <w:t>he</w:t>
      </w:r>
      <w:r w:rsidR="003E68EA" w:rsidRPr="005942D7">
        <w:rPr>
          <w:rFonts w:ascii="Times New Roman" w:hAnsi="Times New Roman" w:cs="Times New Roman"/>
          <w:sz w:val="24"/>
          <w:szCs w:val="24"/>
          <w:lang w:val="en-US"/>
        </w:rPr>
        <w:t xml:space="preserve"> regulation in May 2018. </w:t>
      </w:r>
      <w:r w:rsidR="00DE6ABD" w:rsidRPr="005942D7">
        <w:rPr>
          <w:rFonts w:ascii="Times New Roman" w:hAnsi="Times New Roman" w:cs="Times New Roman"/>
          <w:sz w:val="24"/>
          <w:szCs w:val="24"/>
          <w:lang w:val="en-US"/>
        </w:rPr>
        <w:t xml:space="preserve">In 2017, </w:t>
      </w:r>
      <w:r w:rsidR="006D19DA" w:rsidRPr="005942D7">
        <w:rPr>
          <w:rFonts w:ascii="Times New Roman" w:hAnsi="Times New Roman" w:cs="Times New Roman"/>
          <w:sz w:val="24"/>
          <w:szCs w:val="24"/>
          <w:lang w:val="en-US"/>
        </w:rPr>
        <w:t xml:space="preserve">CSO </w:t>
      </w:r>
      <w:r w:rsidRPr="005942D7">
        <w:rPr>
          <w:rFonts w:ascii="Times New Roman" w:hAnsi="Times New Roman" w:cs="Times New Roman"/>
          <w:sz w:val="24"/>
          <w:szCs w:val="24"/>
          <w:lang w:val="en-US"/>
        </w:rPr>
        <w:t xml:space="preserve">representatives </w:t>
      </w:r>
      <w:r w:rsidR="006D19DA" w:rsidRPr="005942D7">
        <w:rPr>
          <w:rFonts w:ascii="Times New Roman" w:hAnsi="Times New Roman" w:cs="Times New Roman"/>
          <w:sz w:val="24"/>
          <w:szCs w:val="24"/>
          <w:lang w:val="en-US"/>
        </w:rPr>
        <w:t xml:space="preserve">met </w:t>
      </w:r>
      <w:r w:rsidR="00316EB6" w:rsidRPr="005942D7">
        <w:rPr>
          <w:rFonts w:ascii="Times New Roman" w:hAnsi="Times New Roman" w:cs="Times New Roman"/>
          <w:sz w:val="24"/>
          <w:szCs w:val="24"/>
          <w:lang w:val="en-US"/>
        </w:rPr>
        <w:t xml:space="preserve">with </w:t>
      </w:r>
      <w:r w:rsidR="006D19DA" w:rsidRPr="005942D7">
        <w:rPr>
          <w:rFonts w:ascii="Times New Roman" w:hAnsi="Times New Roman" w:cs="Times New Roman"/>
          <w:sz w:val="24"/>
          <w:szCs w:val="24"/>
          <w:lang w:val="en-US"/>
        </w:rPr>
        <w:t xml:space="preserve">the responsible </w:t>
      </w:r>
      <w:r w:rsidR="00316EB6" w:rsidRPr="005942D7">
        <w:rPr>
          <w:rFonts w:ascii="Times New Roman" w:hAnsi="Times New Roman" w:cs="Times New Roman"/>
          <w:sz w:val="24"/>
          <w:szCs w:val="24"/>
          <w:lang w:val="en-US"/>
        </w:rPr>
        <w:t xml:space="preserve">officials </w:t>
      </w:r>
      <w:r w:rsidR="006D19DA" w:rsidRPr="005942D7">
        <w:rPr>
          <w:rFonts w:ascii="Times New Roman" w:hAnsi="Times New Roman" w:cs="Times New Roman"/>
          <w:sz w:val="24"/>
          <w:szCs w:val="24"/>
          <w:lang w:val="en-US"/>
        </w:rPr>
        <w:t xml:space="preserve">to </w:t>
      </w:r>
      <w:r w:rsidR="00316EB6" w:rsidRPr="005942D7">
        <w:rPr>
          <w:rFonts w:ascii="Times New Roman" w:hAnsi="Times New Roman" w:cs="Times New Roman"/>
          <w:sz w:val="24"/>
          <w:szCs w:val="24"/>
          <w:lang w:val="en-US"/>
        </w:rPr>
        <w:t xml:space="preserve">search for solutions that would </w:t>
      </w:r>
      <w:r w:rsidR="00291A7B" w:rsidRPr="005942D7">
        <w:rPr>
          <w:rFonts w:ascii="Times New Roman" w:hAnsi="Times New Roman" w:cs="Times New Roman"/>
          <w:sz w:val="24"/>
          <w:szCs w:val="24"/>
          <w:lang w:val="en-US"/>
        </w:rPr>
        <w:t xml:space="preserve">not </w:t>
      </w:r>
      <w:r w:rsidR="00316EB6" w:rsidRPr="005942D7">
        <w:rPr>
          <w:rFonts w:ascii="Times New Roman" w:hAnsi="Times New Roman" w:cs="Times New Roman"/>
          <w:sz w:val="24"/>
          <w:szCs w:val="24"/>
          <w:lang w:val="en-US"/>
        </w:rPr>
        <w:t xml:space="preserve">threaten projects </w:t>
      </w:r>
      <w:r w:rsidR="006D19DA" w:rsidRPr="005942D7">
        <w:rPr>
          <w:rFonts w:ascii="Times New Roman" w:hAnsi="Times New Roman" w:cs="Times New Roman"/>
          <w:sz w:val="24"/>
          <w:szCs w:val="24"/>
          <w:lang w:val="en-US"/>
        </w:rPr>
        <w:t xml:space="preserve">promoting </w:t>
      </w:r>
      <w:r w:rsidR="00316EB6" w:rsidRPr="005942D7">
        <w:rPr>
          <w:rFonts w:ascii="Times New Roman" w:hAnsi="Times New Roman" w:cs="Times New Roman"/>
          <w:sz w:val="24"/>
          <w:szCs w:val="24"/>
          <w:lang w:val="en-US"/>
        </w:rPr>
        <w:t xml:space="preserve">transparency and public scrutiny. </w:t>
      </w:r>
    </w:p>
    <w:p w14:paraId="5858029B" w14:textId="757FBEA7" w:rsidR="006D19DA" w:rsidRDefault="006D19DA"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An </w:t>
      </w:r>
      <w:r w:rsidR="00316EB6" w:rsidRPr="005942D7">
        <w:rPr>
          <w:rFonts w:ascii="Times New Roman" w:hAnsi="Times New Roman" w:cs="Times New Roman"/>
          <w:sz w:val="24"/>
          <w:szCs w:val="24"/>
          <w:lang w:val="en-US"/>
        </w:rPr>
        <w:t xml:space="preserve">amendment </w:t>
      </w:r>
      <w:r w:rsidRPr="005942D7">
        <w:rPr>
          <w:rFonts w:ascii="Times New Roman" w:hAnsi="Times New Roman" w:cs="Times New Roman"/>
          <w:sz w:val="24"/>
          <w:szCs w:val="24"/>
          <w:lang w:val="en-US"/>
        </w:rPr>
        <w:t xml:space="preserve">to </w:t>
      </w:r>
      <w:r w:rsidR="00316EB6" w:rsidRPr="005942D7">
        <w:rPr>
          <w:rFonts w:ascii="Times New Roman" w:hAnsi="Times New Roman" w:cs="Times New Roman"/>
          <w:sz w:val="24"/>
          <w:szCs w:val="24"/>
          <w:lang w:val="en-US"/>
        </w:rPr>
        <w:t xml:space="preserve">the </w:t>
      </w:r>
      <w:r w:rsidRPr="005942D7">
        <w:rPr>
          <w:rFonts w:ascii="Times New Roman" w:hAnsi="Times New Roman" w:cs="Times New Roman"/>
          <w:sz w:val="24"/>
          <w:szCs w:val="24"/>
          <w:lang w:val="en-US"/>
        </w:rPr>
        <w:t>L</w:t>
      </w:r>
      <w:r w:rsidR="00316EB6" w:rsidRPr="005942D7">
        <w:rPr>
          <w:rFonts w:ascii="Times New Roman" w:hAnsi="Times New Roman" w:cs="Times New Roman"/>
          <w:sz w:val="24"/>
          <w:szCs w:val="24"/>
          <w:lang w:val="en-US"/>
        </w:rPr>
        <w:t xml:space="preserve">aw on </w:t>
      </w:r>
      <w:r w:rsidRPr="005942D7">
        <w:rPr>
          <w:rFonts w:ascii="Times New Roman" w:hAnsi="Times New Roman" w:cs="Times New Roman"/>
          <w:sz w:val="24"/>
          <w:szCs w:val="24"/>
          <w:lang w:val="en-US"/>
        </w:rPr>
        <w:t>I</w:t>
      </w:r>
      <w:r w:rsidR="00316EB6" w:rsidRPr="005942D7">
        <w:rPr>
          <w:rFonts w:ascii="Times New Roman" w:hAnsi="Times New Roman" w:cs="Times New Roman"/>
          <w:sz w:val="24"/>
          <w:szCs w:val="24"/>
          <w:lang w:val="en-US"/>
        </w:rPr>
        <w:t xml:space="preserve">ncome </w:t>
      </w:r>
      <w:r w:rsidRPr="005942D7">
        <w:rPr>
          <w:rFonts w:ascii="Times New Roman" w:hAnsi="Times New Roman" w:cs="Times New Roman"/>
          <w:sz w:val="24"/>
          <w:szCs w:val="24"/>
          <w:lang w:val="en-US"/>
        </w:rPr>
        <w:t>T</w:t>
      </w:r>
      <w:r w:rsidR="00316EB6" w:rsidRPr="005942D7">
        <w:rPr>
          <w:rFonts w:ascii="Times New Roman" w:hAnsi="Times New Roman" w:cs="Times New Roman"/>
          <w:sz w:val="24"/>
          <w:szCs w:val="24"/>
          <w:lang w:val="en-US"/>
        </w:rPr>
        <w:t>ax adopted in December 2017</w:t>
      </w:r>
      <w:r w:rsidR="00114701">
        <w:rPr>
          <w:rFonts w:ascii="Times New Roman" w:hAnsi="Times New Roman" w:cs="Times New Roman"/>
          <w:sz w:val="24"/>
          <w:szCs w:val="24"/>
          <w:lang w:val="en-US"/>
        </w:rPr>
        <w:t xml:space="preserve"> </w:t>
      </w:r>
      <w:r w:rsidR="00316EB6" w:rsidRPr="005942D7">
        <w:rPr>
          <w:rFonts w:ascii="Times New Roman" w:hAnsi="Times New Roman" w:cs="Times New Roman"/>
          <w:sz w:val="24"/>
          <w:szCs w:val="24"/>
          <w:lang w:val="en-US"/>
        </w:rPr>
        <w:t>establish</w:t>
      </w:r>
      <w:r w:rsidRPr="005942D7">
        <w:rPr>
          <w:rFonts w:ascii="Times New Roman" w:hAnsi="Times New Roman" w:cs="Times New Roman"/>
          <w:sz w:val="24"/>
          <w:szCs w:val="24"/>
          <w:lang w:val="en-US"/>
        </w:rPr>
        <w:t>es</w:t>
      </w:r>
      <w:r w:rsidR="00316EB6" w:rsidRPr="005942D7">
        <w:rPr>
          <w:rFonts w:ascii="Times New Roman" w:hAnsi="Times New Roman" w:cs="Times New Roman"/>
          <w:sz w:val="24"/>
          <w:szCs w:val="24"/>
          <w:lang w:val="en-US"/>
        </w:rPr>
        <w:t xml:space="preserve"> </w:t>
      </w:r>
      <w:r w:rsidR="00D3407E" w:rsidRPr="005942D7">
        <w:rPr>
          <w:rFonts w:ascii="Times New Roman" w:hAnsi="Times New Roman" w:cs="Times New Roman"/>
          <w:sz w:val="24"/>
          <w:szCs w:val="24"/>
          <w:lang w:val="en-US"/>
        </w:rPr>
        <w:t>the concept of</w:t>
      </w:r>
      <w:r w:rsidR="00AC61C5" w:rsidRPr="005942D7">
        <w:rPr>
          <w:rFonts w:ascii="Times New Roman" w:hAnsi="Times New Roman" w:cs="Times New Roman"/>
          <w:sz w:val="24"/>
          <w:szCs w:val="24"/>
          <w:lang w:val="en-US"/>
        </w:rPr>
        <w:t xml:space="preserve"> </w:t>
      </w:r>
      <w:r w:rsidR="002B616F" w:rsidRPr="005942D7">
        <w:rPr>
          <w:rFonts w:ascii="Times New Roman" w:hAnsi="Times New Roman" w:cs="Times New Roman"/>
          <w:sz w:val="24"/>
          <w:szCs w:val="24"/>
          <w:lang w:val="en-US"/>
        </w:rPr>
        <w:t>“</w:t>
      </w:r>
      <w:r w:rsidR="00316EB6" w:rsidRPr="005942D7">
        <w:rPr>
          <w:rFonts w:ascii="Times New Roman" w:hAnsi="Times New Roman" w:cs="Times New Roman"/>
          <w:sz w:val="24"/>
          <w:szCs w:val="24"/>
          <w:lang w:val="en-US"/>
        </w:rPr>
        <w:t>charity advertising</w:t>
      </w:r>
      <w:r w:rsidRPr="005942D7">
        <w:rPr>
          <w:rFonts w:ascii="Times New Roman" w:hAnsi="Times New Roman" w:cs="Times New Roman"/>
          <w:sz w:val="24"/>
          <w:szCs w:val="24"/>
          <w:lang w:val="en-US"/>
        </w:rPr>
        <w:t>.”</w:t>
      </w:r>
      <w:r w:rsidR="00316EB6" w:rsidRPr="005942D7">
        <w:rPr>
          <w:rFonts w:ascii="Times New Roman" w:hAnsi="Times New Roman" w:cs="Times New Roman"/>
          <w:sz w:val="24"/>
          <w:szCs w:val="24"/>
          <w:lang w:val="en-US"/>
        </w:rPr>
        <w:t xml:space="preserve"> This provision will exempt </w:t>
      </w:r>
      <w:r w:rsidR="009053EF" w:rsidRPr="005942D7">
        <w:rPr>
          <w:rFonts w:ascii="Times New Roman" w:hAnsi="Times New Roman" w:cs="Times New Roman"/>
          <w:sz w:val="24"/>
          <w:szCs w:val="24"/>
          <w:lang w:val="en-US"/>
        </w:rPr>
        <w:t>civic association</w:t>
      </w:r>
      <w:r w:rsidR="00760A82" w:rsidRPr="005942D7">
        <w:rPr>
          <w:rFonts w:ascii="Times New Roman" w:hAnsi="Times New Roman" w:cs="Times New Roman"/>
          <w:sz w:val="24"/>
          <w:szCs w:val="24"/>
          <w:lang w:val="en-US"/>
        </w:rPr>
        <w:t>s</w:t>
      </w:r>
      <w:r w:rsidR="00316EB6" w:rsidRPr="005942D7">
        <w:rPr>
          <w:rFonts w:ascii="Times New Roman" w:hAnsi="Times New Roman" w:cs="Times New Roman"/>
          <w:sz w:val="24"/>
          <w:szCs w:val="24"/>
          <w:lang w:val="en-US"/>
        </w:rPr>
        <w:t>, foundations, non-investment funds</w:t>
      </w:r>
      <w:r w:rsidRPr="005942D7">
        <w:rPr>
          <w:rFonts w:ascii="Times New Roman" w:hAnsi="Times New Roman" w:cs="Times New Roman"/>
          <w:sz w:val="24"/>
          <w:szCs w:val="24"/>
          <w:lang w:val="en-US"/>
        </w:rPr>
        <w:t>,</w:t>
      </w:r>
      <w:r w:rsidR="00316EB6" w:rsidRPr="005942D7">
        <w:rPr>
          <w:rFonts w:ascii="Times New Roman" w:hAnsi="Times New Roman" w:cs="Times New Roman"/>
          <w:sz w:val="24"/>
          <w:szCs w:val="24"/>
          <w:lang w:val="en-US"/>
        </w:rPr>
        <w:t xml:space="preserve"> and non-profit organizations </w:t>
      </w:r>
      <w:r w:rsidR="0060662A" w:rsidRPr="005942D7">
        <w:rPr>
          <w:rFonts w:ascii="Times New Roman" w:hAnsi="Times New Roman" w:cs="Times New Roman"/>
          <w:sz w:val="24"/>
          <w:szCs w:val="24"/>
          <w:lang w:val="en-US"/>
        </w:rPr>
        <w:t>providing public benefit services</w:t>
      </w:r>
      <w:r w:rsidR="00316EB6" w:rsidRPr="005942D7">
        <w:rPr>
          <w:rFonts w:ascii="Times New Roman" w:hAnsi="Times New Roman" w:cs="Times New Roman"/>
          <w:sz w:val="24"/>
          <w:szCs w:val="24"/>
          <w:lang w:val="en-US"/>
        </w:rPr>
        <w:t xml:space="preserve"> </w:t>
      </w:r>
      <w:r w:rsidR="0033404A" w:rsidRPr="005942D7">
        <w:rPr>
          <w:rFonts w:ascii="Times New Roman" w:hAnsi="Times New Roman" w:cs="Times New Roman"/>
          <w:sz w:val="24"/>
          <w:szCs w:val="24"/>
          <w:lang w:val="en-US"/>
        </w:rPr>
        <w:t>from taxes o</w:t>
      </w:r>
      <w:r w:rsidR="00C10DFB" w:rsidRPr="005942D7">
        <w:rPr>
          <w:rFonts w:ascii="Times New Roman" w:hAnsi="Times New Roman" w:cs="Times New Roman"/>
          <w:sz w:val="24"/>
          <w:szCs w:val="24"/>
          <w:lang w:val="en-US"/>
        </w:rPr>
        <w:t>n</w:t>
      </w:r>
      <w:r w:rsidR="00647135" w:rsidRPr="005942D7">
        <w:rPr>
          <w:rFonts w:ascii="Times New Roman" w:hAnsi="Times New Roman" w:cs="Times New Roman"/>
          <w:sz w:val="24"/>
          <w:szCs w:val="24"/>
          <w:lang w:val="en-US"/>
        </w:rPr>
        <w:t xml:space="preserve"> </w:t>
      </w:r>
      <w:r w:rsidR="00C10DFB" w:rsidRPr="005942D7">
        <w:rPr>
          <w:rFonts w:ascii="Times New Roman" w:hAnsi="Times New Roman" w:cs="Times New Roman"/>
          <w:sz w:val="24"/>
          <w:szCs w:val="24"/>
          <w:lang w:val="en-US"/>
        </w:rPr>
        <w:t xml:space="preserve">up to €20,000 of </w:t>
      </w:r>
      <w:r w:rsidR="00647135" w:rsidRPr="005942D7">
        <w:rPr>
          <w:rFonts w:ascii="Times New Roman" w:hAnsi="Times New Roman" w:cs="Times New Roman"/>
          <w:sz w:val="24"/>
          <w:szCs w:val="24"/>
          <w:lang w:val="en-US"/>
        </w:rPr>
        <w:t xml:space="preserve">income </w:t>
      </w:r>
      <w:r w:rsidR="0033404A" w:rsidRPr="005942D7">
        <w:rPr>
          <w:rFonts w:ascii="Times New Roman" w:hAnsi="Times New Roman" w:cs="Times New Roman"/>
          <w:sz w:val="24"/>
          <w:szCs w:val="24"/>
          <w:lang w:val="en-US"/>
        </w:rPr>
        <w:t xml:space="preserve">originating </w:t>
      </w:r>
      <w:r w:rsidR="002B616F" w:rsidRPr="005942D7">
        <w:rPr>
          <w:rFonts w:ascii="Times New Roman" w:hAnsi="Times New Roman" w:cs="Times New Roman"/>
          <w:sz w:val="24"/>
          <w:szCs w:val="24"/>
          <w:lang w:val="en-US"/>
        </w:rPr>
        <w:t>from “</w:t>
      </w:r>
      <w:r w:rsidR="00647135" w:rsidRPr="005942D7">
        <w:rPr>
          <w:rFonts w:ascii="Times New Roman" w:hAnsi="Times New Roman" w:cs="Times New Roman"/>
          <w:sz w:val="24"/>
          <w:szCs w:val="24"/>
          <w:lang w:val="en-US"/>
        </w:rPr>
        <w:t>advertising for charity purposes</w:t>
      </w:r>
      <w:r w:rsidR="00C10DFB" w:rsidRPr="005942D7">
        <w:rPr>
          <w:rFonts w:ascii="Times New Roman" w:hAnsi="Times New Roman" w:cs="Times New Roman"/>
          <w:sz w:val="24"/>
          <w:szCs w:val="24"/>
          <w:lang w:val="en-US"/>
        </w:rPr>
        <w:t>.</w:t>
      </w:r>
      <w:r w:rsidRPr="005942D7">
        <w:rPr>
          <w:rFonts w:ascii="Times New Roman" w:hAnsi="Times New Roman" w:cs="Times New Roman"/>
          <w:sz w:val="24"/>
          <w:szCs w:val="24"/>
          <w:lang w:val="en-US"/>
        </w:rPr>
        <w:t>”</w:t>
      </w:r>
    </w:p>
    <w:p w14:paraId="40C1F8A4"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4608AFA8" w14:textId="351C4CB1" w:rsidR="00647135" w:rsidRDefault="006D19DA"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lastRenderedPageBreak/>
        <w:t xml:space="preserve">CSOs </w:t>
      </w:r>
      <w:r w:rsidR="00CD1239" w:rsidRPr="005942D7">
        <w:rPr>
          <w:rFonts w:ascii="Times New Roman" w:hAnsi="Times New Roman" w:cs="Times New Roman"/>
          <w:sz w:val="24"/>
          <w:szCs w:val="24"/>
          <w:lang w:val="en-US"/>
        </w:rPr>
        <w:t>continue to function</w:t>
      </w:r>
      <w:r w:rsidRPr="005942D7">
        <w:rPr>
          <w:rFonts w:ascii="Times New Roman" w:hAnsi="Times New Roman" w:cs="Times New Roman"/>
          <w:sz w:val="24"/>
          <w:szCs w:val="24"/>
          <w:lang w:val="en-US"/>
        </w:rPr>
        <w:t xml:space="preserve"> </w:t>
      </w:r>
      <w:r w:rsidR="00647135" w:rsidRPr="005942D7">
        <w:rPr>
          <w:rFonts w:ascii="Times New Roman" w:hAnsi="Times New Roman" w:cs="Times New Roman"/>
          <w:sz w:val="24"/>
          <w:szCs w:val="24"/>
          <w:lang w:val="en-US"/>
        </w:rPr>
        <w:t>without any threat</w:t>
      </w:r>
      <w:r w:rsidRPr="005942D7">
        <w:rPr>
          <w:rFonts w:ascii="Times New Roman" w:hAnsi="Times New Roman" w:cs="Times New Roman"/>
          <w:sz w:val="24"/>
          <w:szCs w:val="24"/>
          <w:lang w:val="en-US"/>
        </w:rPr>
        <w:t xml:space="preserve">s from </w:t>
      </w:r>
      <w:r w:rsidR="00B566D6" w:rsidRPr="005942D7">
        <w:rPr>
          <w:rFonts w:ascii="Times New Roman" w:hAnsi="Times New Roman" w:cs="Times New Roman"/>
          <w:sz w:val="24"/>
          <w:szCs w:val="24"/>
          <w:lang w:val="en-US"/>
        </w:rPr>
        <w:t>t</w:t>
      </w:r>
      <w:r w:rsidR="00647135" w:rsidRPr="005942D7">
        <w:rPr>
          <w:rFonts w:ascii="Times New Roman" w:hAnsi="Times New Roman" w:cs="Times New Roman"/>
          <w:sz w:val="24"/>
          <w:szCs w:val="24"/>
          <w:lang w:val="en-US"/>
        </w:rPr>
        <w:t xml:space="preserve">he </w:t>
      </w:r>
      <w:r w:rsidR="00CD1239" w:rsidRPr="005942D7">
        <w:rPr>
          <w:rFonts w:ascii="Times New Roman" w:hAnsi="Times New Roman" w:cs="Times New Roman"/>
          <w:sz w:val="24"/>
          <w:szCs w:val="24"/>
          <w:lang w:val="en-US"/>
        </w:rPr>
        <w:t>government</w:t>
      </w:r>
      <w:r w:rsidR="00647135" w:rsidRPr="005942D7">
        <w:rPr>
          <w:rFonts w:ascii="Times New Roman" w:hAnsi="Times New Roman" w:cs="Times New Roman"/>
          <w:sz w:val="24"/>
          <w:szCs w:val="24"/>
          <w:lang w:val="en-US"/>
        </w:rPr>
        <w:t xml:space="preserve">. </w:t>
      </w:r>
      <w:r w:rsidRPr="005942D7">
        <w:rPr>
          <w:rFonts w:ascii="Times New Roman" w:hAnsi="Times New Roman" w:cs="Times New Roman"/>
          <w:sz w:val="24"/>
          <w:szCs w:val="24"/>
          <w:lang w:val="en-US"/>
        </w:rPr>
        <w:t xml:space="preserve">CSO </w:t>
      </w:r>
      <w:r w:rsidR="00647135" w:rsidRPr="005942D7">
        <w:rPr>
          <w:rFonts w:ascii="Times New Roman" w:hAnsi="Times New Roman" w:cs="Times New Roman"/>
          <w:sz w:val="24"/>
          <w:szCs w:val="24"/>
          <w:lang w:val="en-US"/>
        </w:rPr>
        <w:t xml:space="preserve">representatives </w:t>
      </w:r>
      <w:r w:rsidRPr="005942D7">
        <w:rPr>
          <w:rFonts w:ascii="Times New Roman" w:hAnsi="Times New Roman" w:cs="Times New Roman"/>
          <w:sz w:val="24"/>
          <w:szCs w:val="24"/>
          <w:lang w:val="en-US"/>
        </w:rPr>
        <w:t xml:space="preserve">participated </w:t>
      </w:r>
      <w:r w:rsidR="00647135" w:rsidRPr="005942D7">
        <w:rPr>
          <w:rFonts w:ascii="Times New Roman" w:hAnsi="Times New Roman" w:cs="Times New Roman"/>
          <w:sz w:val="24"/>
          <w:szCs w:val="24"/>
          <w:lang w:val="en-US"/>
        </w:rPr>
        <w:t>in protests throughout the year</w:t>
      </w:r>
      <w:r w:rsidRPr="005942D7">
        <w:rPr>
          <w:rFonts w:ascii="Times New Roman" w:hAnsi="Times New Roman" w:cs="Times New Roman"/>
          <w:sz w:val="24"/>
          <w:szCs w:val="24"/>
          <w:lang w:val="en-US"/>
        </w:rPr>
        <w:t>,</w:t>
      </w:r>
      <w:r w:rsidR="00647135" w:rsidRPr="005942D7">
        <w:rPr>
          <w:rFonts w:ascii="Times New Roman" w:hAnsi="Times New Roman" w:cs="Times New Roman"/>
          <w:sz w:val="24"/>
          <w:szCs w:val="24"/>
          <w:lang w:val="en-US"/>
        </w:rPr>
        <w:t xml:space="preserve"> but </w:t>
      </w:r>
      <w:r w:rsidRPr="005942D7">
        <w:rPr>
          <w:rFonts w:ascii="Times New Roman" w:hAnsi="Times New Roman" w:cs="Times New Roman"/>
          <w:sz w:val="24"/>
          <w:szCs w:val="24"/>
          <w:lang w:val="en-US"/>
        </w:rPr>
        <w:t xml:space="preserve">generally did </w:t>
      </w:r>
      <w:r w:rsidR="00647135" w:rsidRPr="005942D7">
        <w:rPr>
          <w:rFonts w:ascii="Times New Roman" w:hAnsi="Times New Roman" w:cs="Times New Roman"/>
          <w:sz w:val="24"/>
          <w:szCs w:val="24"/>
          <w:lang w:val="en-US"/>
        </w:rPr>
        <w:t xml:space="preserve">so as </w:t>
      </w:r>
      <w:r w:rsidRPr="005942D7">
        <w:rPr>
          <w:rFonts w:ascii="Times New Roman" w:hAnsi="Times New Roman" w:cs="Times New Roman"/>
          <w:sz w:val="24"/>
          <w:szCs w:val="24"/>
          <w:lang w:val="en-US"/>
        </w:rPr>
        <w:t xml:space="preserve">individuals and </w:t>
      </w:r>
      <w:r w:rsidR="00647135" w:rsidRPr="005942D7">
        <w:rPr>
          <w:rFonts w:ascii="Times New Roman" w:hAnsi="Times New Roman" w:cs="Times New Roman"/>
          <w:sz w:val="24"/>
          <w:szCs w:val="24"/>
          <w:lang w:val="en-US"/>
        </w:rPr>
        <w:t xml:space="preserve">not as representatives </w:t>
      </w:r>
      <w:r w:rsidR="00B566D6" w:rsidRPr="005942D7">
        <w:rPr>
          <w:rFonts w:ascii="Times New Roman" w:hAnsi="Times New Roman" w:cs="Times New Roman"/>
          <w:sz w:val="24"/>
          <w:szCs w:val="24"/>
          <w:lang w:val="en-US"/>
        </w:rPr>
        <w:t xml:space="preserve">of </w:t>
      </w:r>
      <w:r w:rsidR="00C10DFB" w:rsidRPr="005942D7">
        <w:rPr>
          <w:rFonts w:ascii="Times New Roman" w:hAnsi="Times New Roman" w:cs="Times New Roman"/>
          <w:sz w:val="24"/>
          <w:szCs w:val="24"/>
          <w:lang w:val="en-US"/>
        </w:rPr>
        <w:t>their</w:t>
      </w:r>
      <w:r w:rsidR="00B566D6" w:rsidRPr="005942D7">
        <w:rPr>
          <w:rFonts w:ascii="Times New Roman" w:hAnsi="Times New Roman" w:cs="Times New Roman"/>
          <w:sz w:val="24"/>
          <w:szCs w:val="24"/>
          <w:lang w:val="en-US"/>
        </w:rPr>
        <w:t xml:space="preserve"> organization</w:t>
      </w:r>
      <w:r w:rsidRPr="005942D7">
        <w:rPr>
          <w:rFonts w:ascii="Times New Roman" w:hAnsi="Times New Roman" w:cs="Times New Roman"/>
          <w:sz w:val="24"/>
          <w:szCs w:val="24"/>
          <w:lang w:val="en-US"/>
        </w:rPr>
        <w:t>s</w:t>
      </w:r>
      <w:r w:rsidR="00647135" w:rsidRPr="005942D7">
        <w:rPr>
          <w:rFonts w:ascii="Times New Roman" w:hAnsi="Times New Roman" w:cs="Times New Roman"/>
          <w:sz w:val="24"/>
          <w:szCs w:val="24"/>
          <w:lang w:val="en-US"/>
        </w:rPr>
        <w:t xml:space="preserve">. </w:t>
      </w:r>
      <w:r w:rsidR="00090333" w:rsidRPr="005942D7">
        <w:rPr>
          <w:rFonts w:ascii="Times New Roman" w:hAnsi="Times New Roman" w:cs="Times New Roman"/>
          <w:sz w:val="24"/>
          <w:szCs w:val="24"/>
          <w:lang w:val="en-US"/>
        </w:rPr>
        <w:t xml:space="preserve">In contrast to 2016, </w:t>
      </w:r>
      <w:r w:rsidR="00D9516E" w:rsidRPr="005942D7">
        <w:rPr>
          <w:rFonts w:ascii="Times New Roman" w:hAnsi="Times New Roman" w:cs="Times New Roman"/>
          <w:sz w:val="24"/>
          <w:szCs w:val="24"/>
          <w:lang w:val="en-US"/>
        </w:rPr>
        <w:t xml:space="preserve">there were no reported incidents of government hostility towards </w:t>
      </w:r>
      <w:r w:rsidR="00090333" w:rsidRPr="005942D7">
        <w:rPr>
          <w:rFonts w:ascii="Times New Roman" w:hAnsi="Times New Roman" w:cs="Times New Roman"/>
          <w:sz w:val="24"/>
          <w:szCs w:val="24"/>
          <w:lang w:val="en-US"/>
        </w:rPr>
        <w:t>CSOs</w:t>
      </w:r>
      <w:r w:rsidR="00791D96">
        <w:rPr>
          <w:rFonts w:ascii="Times New Roman" w:hAnsi="Times New Roman" w:cs="Times New Roman"/>
          <w:sz w:val="24"/>
          <w:szCs w:val="24"/>
          <w:lang w:val="en-US"/>
        </w:rPr>
        <w:t>.</w:t>
      </w:r>
    </w:p>
    <w:p w14:paraId="1A8C2871"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52E6FC3C" w14:textId="0DF83A6A" w:rsidR="00647135" w:rsidRDefault="00CD1239"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According to the Income Tax Law, if during the year a company donates funds amounting to 0.5 percent of its paid taxes, it can assign 2 percent of its tax obligation to CSOs. If it donates less than 0.5 percent of paid taxes, it can still assign 1 percent of its tax obligations. </w:t>
      </w:r>
      <w:r w:rsidR="006D19DA" w:rsidRPr="005942D7">
        <w:rPr>
          <w:rFonts w:ascii="Times New Roman" w:hAnsi="Times New Roman" w:cs="Times New Roman"/>
          <w:sz w:val="24"/>
          <w:szCs w:val="24"/>
          <w:lang w:val="en-US"/>
        </w:rPr>
        <w:t xml:space="preserve">CSOs do not benefit from any </w:t>
      </w:r>
      <w:r w:rsidR="00A07E72" w:rsidRPr="005942D7">
        <w:rPr>
          <w:rFonts w:ascii="Times New Roman" w:hAnsi="Times New Roman" w:cs="Times New Roman"/>
          <w:sz w:val="24"/>
          <w:szCs w:val="24"/>
          <w:lang w:val="en-US"/>
        </w:rPr>
        <w:t>other tax incentives or deductions</w:t>
      </w:r>
      <w:r w:rsidR="00F403C1" w:rsidRPr="005942D7">
        <w:rPr>
          <w:rFonts w:ascii="Times New Roman" w:hAnsi="Times New Roman" w:cs="Times New Roman"/>
          <w:sz w:val="24"/>
          <w:szCs w:val="24"/>
          <w:lang w:val="en-US"/>
        </w:rPr>
        <w:t>.</w:t>
      </w:r>
    </w:p>
    <w:p w14:paraId="06E5B34D"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749865E0" w14:textId="19B6F33A" w:rsidR="00C10DFB" w:rsidRDefault="00374CBA"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CSOs </w:t>
      </w:r>
      <w:r w:rsidR="000D7A25" w:rsidRPr="005942D7">
        <w:rPr>
          <w:rFonts w:ascii="Times New Roman" w:hAnsi="Times New Roman" w:cs="Times New Roman"/>
          <w:sz w:val="24"/>
          <w:szCs w:val="24"/>
          <w:lang w:val="en-US"/>
        </w:rPr>
        <w:t>can engage in f</w:t>
      </w:r>
      <w:r w:rsidR="003A440F" w:rsidRPr="005942D7">
        <w:rPr>
          <w:rFonts w:ascii="Times New Roman" w:hAnsi="Times New Roman" w:cs="Times New Roman"/>
          <w:sz w:val="24"/>
          <w:szCs w:val="24"/>
          <w:lang w:val="en-US"/>
        </w:rPr>
        <w:t>undrai</w:t>
      </w:r>
      <w:r w:rsidR="000D7A25" w:rsidRPr="005942D7">
        <w:rPr>
          <w:rFonts w:ascii="Times New Roman" w:hAnsi="Times New Roman" w:cs="Times New Roman"/>
          <w:sz w:val="24"/>
          <w:szCs w:val="24"/>
          <w:lang w:val="en-US"/>
        </w:rPr>
        <w:t xml:space="preserve">sing campaigns and </w:t>
      </w:r>
      <w:r w:rsidR="00D9516E" w:rsidRPr="005942D7">
        <w:rPr>
          <w:rFonts w:ascii="Times New Roman" w:hAnsi="Times New Roman" w:cs="Times New Roman"/>
          <w:sz w:val="24"/>
          <w:szCs w:val="24"/>
          <w:lang w:val="en-US"/>
        </w:rPr>
        <w:t xml:space="preserve">receive </w:t>
      </w:r>
      <w:r w:rsidR="002B2A62" w:rsidRPr="005942D7">
        <w:rPr>
          <w:rFonts w:ascii="Times New Roman" w:hAnsi="Times New Roman" w:cs="Times New Roman"/>
          <w:sz w:val="24"/>
          <w:szCs w:val="24"/>
          <w:lang w:val="en-US"/>
        </w:rPr>
        <w:t xml:space="preserve">foreign donations. </w:t>
      </w:r>
      <w:r w:rsidR="00DE6ABD" w:rsidRPr="005942D7">
        <w:rPr>
          <w:rFonts w:ascii="Times New Roman" w:hAnsi="Times New Roman" w:cs="Times New Roman"/>
          <w:sz w:val="24"/>
          <w:szCs w:val="24"/>
          <w:lang w:val="en-US"/>
        </w:rPr>
        <w:t xml:space="preserve">Although </w:t>
      </w:r>
      <w:r w:rsidR="00C10DFB" w:rsidRPr="005942D7">
        <w:rPr>
          <w:rFonts w:ascii="Times New Roman" w:hAnsi="Times New Roman" w:cs="Times New Roman"/>
          <w:sz w:val="24"/>
          <w:szCs w:val="24"/>
          <w:lang w:val="en-US"/>
        </w:rPr>
        <w:t xml:space="preserve">CSOs are </w:t>
      </w:r>
      <w:r w:rsidR="00DE6ABD" w:rsidRPr="005942D7">
        <w:rPr>
          <w:rFonts w:ascii="Times New Roman" w:hAnsi="Times New Roman" w:cs="Times New Roman"/>
          <w:sz w:val="24"/>
          <w:szCs w:val="24"/>
          <w:lang w:val="en-US"/>
        </w:rPr>
        <w:t xml:space="preserve">classified </w:t>
      </w:r>
      <w:r w:rsidR="00C10DFB" w:rsidRPr="005942D7">
        <w:rPr>
          <w:rFonts w:ascii="Times New Roman" w:hAnsi="Times New Roman" w:cs="Times New Roman"/>
          <w:sz w:val="24"/>
          <w:szCs w:val="24"/>
          <w:lang w:val="en-US"/>
        </w:rPr>
        <w:t>as “organizations not based or not established on entrepreneurial purposes</w:t>
      </w:r>
      <w:r w:rsidR="00DE6ABD" w:rsidRPr="005942D7">
        <w:rPr>
          <w:rFonts w:ascii="Times New Roman" w:hAnsi="Times New Roman" w:cs="Times New Roman"/>
          <w:sz w:val="24"/>
          <w:szCs w:val="24"/>
          <w:lang w:val="en-US"/>
        </w:rPr>
        <w:t>,</w:t>
      </w:r>
      <w:r w:rsidR="00C10DFB" w:rsidRPr="005942D7">
        <w:rPr>
          <w:rFonts w:ascii="Times New Roman" w:hAnsi="Times New Roman" w:cs="Times New Roman"/>
          <w:sz w:val="24"/>
          <w:szCs w:val="24"/>
          <w:lang w:val="en-US"/>
        </w:rPr>
        <w:t>” some of them can, under circumstances agreed in advance, engage in entrepreneurial activities</w:t>
      </w:r>
      <w:r w:rsidR="00DE6ABD" w:rsidRPr="005942D7">
        <w:rPr>
          <w:rFonts w:ascii="Times New Roman" w:hAnsi="Times New Roman" w:cs="Times New Roman"/>
          <w:sz w:val="24"/>
          <w:szCs w:val="24"/>
          <w:lang w:val="en-US"/>
        </w:rPr>
        <w:t>. E</w:t>
      </w:r>
      <w:r w:rsidR="00D9516E" w:rsidRPr="005942D7">
        <w:rPr>
          <w:rFonts w:ascii="Times New Roman" w:hAnsi="Times New Roman" w:cs="Times New Roman"/>
          <w:sz w:val="24"/>
          <w:szCs w:val="24"/>
          <w:lang w:val="en-US"/>
        </w:rPr>
        <w:t xml:space="preserve">arnings must be reinvested in their </w:t>
      </w:r>
      <w:proofErr w:type="spellStart"/>
      <w:r w:rsidR="00D9516E" w:rsidRPr="005942D7">
        <w:rPr>
          <w:rFonts w:ascii="Times New Roman" w:hAnsi="Times New Roman" w:cs="Times New Roman"/>
          <w:sz w:val="24"/>
          <w:szCs w:val="24"/>
          <w:lang w:val="en-US"/>
        </w:rPr>
        <w:t>activites</w:t>
      </w:r>
      <w:proofErr w:type="spellEnd"/>
      <w:r w:rsidR="00C10DFB" w:rsidRPr="005942D7">
        <w:rPr>
          <w:rFonts w:ascii="Times New Roman" w:hAnsi="Times New Roman" w:cs="Times New Roman"/>
          <w:sz w:val="24"/>
          <w:szCs w:val="24"/>
          <w:lang w:val="en-US"/>
        </w:rPr>
        <w:t xml:space="preserve">. </w:t>
      </w:r>
    </w:p>
    <w:p w14:paraId="1A9DB224"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4E539BF9" w14:textId="3034F10B" w:rsidR="003A440F" w:rsidRDefault="000D7A25"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The Pro Bono Attorneys program, managed by the </w:t>
      </w:r>
      <w:proofErr w:type="spellStart"/>
      <w:r w:rsidRPr="005942D7">
        <w:rPr>
          <w:rFonts w:ascii="Times New Roman" w:hAnsi="Times New Roman" w:cs="Times New Roman"/>
          <w:sz w:val="24"/>
          <w:szCs w:val="24"/>
          <w:lang w:val="en-US"/>
        </w:rPr>
        <w:t>Pontis</w:t>
      </w:r>
      <w:proofErr w:type="spellEnd"/>
      <w:r w:rsidRPr="005942D7">
        <w:rPr>
          <w:rFonts w:ascii="Times New Roman" w:hAnsi="Times New Roman" w:cs="Times New Roman"/>
          <w:sz w:val="24"/>
          <w:szCs w:val="24"/>
          <w:lang w:val="en-US"/>
        </w:rPr>
        <w:t xml:space="preserve"> Foundation, provides </w:t>
      </w:r>
      <w:r w:rsidR="00374CBA" w:rsidRPr="005942D7">
        <w:rPr>
          <w:rFonts w:ascii="Times New Roman" w:hAnsi="Times New Roman" w:cs="Times New Roman"/>
          <w:sz w:val="24"/>
          <w:szCs w:val="24"/>
          <w:lang w:val="en-US"/>
        </w:rPr>
        <w:t xml:space="preserve">CSOs </w:t>
      </w:r>
      <w:r w:rsidRPr="005942D7">
        <w:rPr>
          <w:rFonts w:ascii="Times New Roman" w:hAnsi="Times New Roman" w:cs="Times New Roman"/>
          <w:sz w:val="24"/>
          <w:szCs w:val="24"/>
          <w:lang w:val="en-US"/>
        </w:rPr>
        <w:t xml:space="preserve">and their clients with free legal assistance. Legal services are coordinated mostly from Bratislava, but are available in the regions as well. From the program’s launch in 2011 to the end of 2016, a total </w:t>
      </w:r>
      <w:r w:rsidR="003A440F" w:rsidRPr="005942D7">
        <w:rPr>
          <w:rFonts w:ascii="Times New Roman" w:hAnsi="Times New Roman" w:cs="Times New Roman"/>
          <w:sz w:val="24"/>
          <w:szCs w:val="24"/>
          <w:lang w:val="en-US"/>
        </w:rPr>
        <w:t xml:space="preserve">of </w:t>
      </w:r>
      <w:r w:rsidR="002B2A62" w:rsidRPr="005942D7">
        <w:rPr>
          <w:rFonts w:ascii="Times New Roman" w:hAnsi="Times New Roman" w:cs="Times New Roman"/>
          <w:sz w:val="24"/>
          <w:szCs w:val="24"/>
          <w:lang w:val="en-US"/>
        </w:rPr>
        <w:t xml:space="preserve">eighty </w:t>
      </w:r>
      <w:r w:rsidRPr="005942D7">
        <w:rPr>
          <w:rFonts w:ascii="Times New Roman" w:hAnsi="Times New Roman" w:cs="Times New Roman"/>
          <w:sz w:val="24"/>
          <w:szCs w:val="24"/>
          <w:lang w:val="en-US"/>
        </w:rPr>
        <w:t xml:space="preserve">attorneys have provided free help to more than eighty-five </w:t>
      </w:r>
      <w:r w:rsidR="005A1CD2" w:rsidRPr="005942D7">
        <w:rPr>
          <w:rFonts w:ascii="Times New Roman" w:hAnsi="Times New Roman" w:cs="Times New Roman"/>
          <w:sz w:val="24"/>
          <w:szCs w:val="24"/>
          <w:lang w:val="en-US"/>
        </w:rPr>
        <w:t>CSOs</w:t>
      </w:r>
      <w:r w:rsidRPr="005942D7">
        <w:rPr>
          <w:rFonts w:ascii="Times New Roman" w:hAnsi="Times New Roman" w:cs="Times New Roman"/>
          <w:sz w:val="24"/>
          <w:szCs w:val="24"/>
          <w:lang w:val="en-US"/>
        </w:rPr>
        <w:t xml:space="preserve"> with almost 130 legal tasks. </w:t>
      </w:r>
      <w:r w:rsidR="002B2A62" w:rsidRPr="005942D7">
        <w:rPr>
          <w:rFonts w:ascii="Times New Roman" w:hAnsi="Times New Roman" w:cs="Times New Roman"/>
          <w:sz w:val="24"/>
          <w:szCs w:val="24"/>
          <w:lang w:val="en-US"/>
        </w:rPr>
        <w:t xml:space="preserve">Currently, fourteen law firms and five individual attorneys participate in the program. </w:t>
      </w:r>
      <w:r w:rsidRPr="005942D7">
        <w:rPr>
          <w:rFonts w:ascii="Times New Roman" w:hAnsi="Times New Roman" w:cs="Times New Roman"/>
          <w:sz w:val="24"/>
          <w:szCs w:val="24"/>
          <w:lang w:val="en-US"/>
        </w:rPr>
        <w:t>In addition, many CSOs rely on the First Slovak Non-Profit Service Center (</w:t>
      </w:r>
      <w:proofErr w:type="gramStart"/>
      <w:r w:rsidRPr="005942D7">
        <w:rPr>
          <w:rFonts w:ascii="Times New Roman" w:hAnsi="Times New Roman" w:cs="Times New Roman"/>
          <w:sz w:val="24"/>
          <w:szCs w:val="24"/>
          <w:lang w:val="en-US"/>
        </w:rPr>
        <w:t>1.SNSC</w:t>
      </w:r>
      <w:proofErr w:type="gramEnd"/>
      <w:r w:rsidRPr="005942D7">
        <w:rPr>
          <w:rFonts w:ascii="Times New Roman" w:hAnsi="Times New Roman" w:cs="Times New Roman"/>
          <w:sz w:val="24"/>
          <w:szCs w:val="24"/>
          <w:lang w:val="en-US"/>
        </w:rPr>
        <w:t xml:space="preserve">) for legal assistance. 1.SNSC operates an online platform that includes information about all legislative changes and proposals affecting the non-profit sector, in addition to other resources. </w:t>
      </w:r>
      <w:r w:rsidR="00C10DFB" w:rsidRPr="005942D7">
        <w:rPr>
          <w:rFonts w:ascii="Times New Roman" w:hAnsi="Times New Roman" w:cs="Times New Roman"/>
          <w:sz w:val="24"/>
          <w:szCs w:val="24"/>
          <w:lang w:val="en-US"/>
        </w:rPr>
        <w:t>However, u</w:t>
      </w:r>
      <w:r w:rsidRPr="005942D7">
        <w:rPr>
          <w:rFonts w:ascii="Times New Roman" w:hAnsi="Times New Roman" w:cs="Times New Roman"/>
          <w:sz w:val="24"/>
          <w:szCs w:val="24"/>
          <w:lang w:val="en-US"/>
        </w:rPr>
        <w:t xml:space="preserve">sers </w:t>
      </w:r>
      <w:r w:rsidR="00C10DFB" w:rsidRPr="005942D7">
        <w:rPr>
          <w:rFonts w:ascii="Times New Roman" w:hAnsi="Times New Roman" w:cs="Times New Roman"/>
          <w:sz w:val="24"/>
          <w:szCs w:val="24"/>
          <w:lang w:val="en-US"/>
        </w:rPr>
        <w:t xml:space="preserve">must </w:t>
      </w:r>
      <w:r w:rsidRPr="005942D7">
        <w:rPr>
          <w:rFonts w:ascii="Times New Roman" w:hAnsi="Times New Roman" w:cs="Times New Roman"/>
          <w:sz w:val="24"/>
          <w:szCs w:val="24"/>
          <w:lang w:val="en-US"/>
        </w:rPr>
        <w:t>pay an annual subscription fee to access the service, which can be a burden for some organizations.</w:t>
      </w:r>
    </w:p>
    <w:p w14:paraId="7A0FF1DC" w14:textId="2EC7E027" w:rsidR="00E20108" w:rsidRDefault="00E20108" w:rsidP="00791D96">
      <w:pPr>
        <w:spacing w:after="0" w:line="240" w:lineRule="auto"/>
        <w:jc w:val="both"/>
        <w:rPr>
          <w:rFonts w:ascii="Times New Roman" w:hAnsi="Times New Roman" w:cs="Times New Roman"/>
          <w:sz w:val="24"/>
          <w:szCs w:val="24"/>
          <w:lang w:val="en-US"/>
        </w:rPr>
      </w:pPr>
    </w:p>
    <w:p w14:paraId="44EF002D"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4B511653" w14:textId="1FE6872E" w:rsidR="00DC2914" w:rsidRDefault="00E20108" w:rsidP="00791D96">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ORGANIZATIONAL CAPACITY: 3.1</w:t>
      </w:r>
    </w:p>
    <w:p w14:paraId="69DCB877" w14:textId="77777777" w:rsidR="00791D96" w:rsidRPr="005942D7" w:rsidRDefault="00791D96" w:rsidP="00791D96">
      <w:pPr>
        <w:spacing w:after="0" w:line="240" w:lineRule="auto"/>
        <w:jc w:val="both"/>
        <w:rPr>
          <w:rFonts w:ascii="Times New Roman" w:hAnsi="Times New Roman" w:cs="Times New Roman"/>
          <w:b/>
          <w:sz w:val="24"/>
          <w:szCs w:val="24"/>
          <w:lang w:val="en-US"/>
        </w:rPr>
      </w:pPr>
    </w:p>
    <w:p w14:paraId="4C52688E" w14:textId="539D9561" w:rsidR="00F34BDB" w:rsidRDefault="00EE69B6"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CSOs build relationships with individuals or group</w:t>
      </w:r>
      <w:r w:rsidR="00EC1E1C" w:rsidRPr="005942D7">
        <w:rPr>
          <w:rFonts w:ascii="Times New Roman" w:hAnsi="Times New Roman" w:cs="Times New Roman"/>
          <w:sz w:val="24"/>
          <w:szCs w:val="24"/>
          <w:lang w:val="en-US"/>
        </w:rPr>
        <w:t>s</w:t>
      </w:r>
      <w:r w:rsidRPr="005942D7">
        <w:rPr>
          <w:rFonts w:ascii="Times New Roman" w:hAnsi="Times New Roman" w:cs="Times New Roman"/>
          <w:sz w:val="24"/>
          <w:szCs w:val="24"/>
          <w:lang w:val="en-US"/>
        </w:rPr>
        <w:t xml:space="preserve"> affected </w:t>
      </w:r>
      <w:r w:rsidR="00D9516E" w:rsidRPr="005942D7">
        <w:rPr>
          <w:rFonts w:ascii="Times New Roman" w:hAnsi="Times New Roman" w:cs="Times New Roman"/>
          <w:sz w:val="24"/>
          <w:szCs w:val="24"/>
          <w:lang w:val="en-US"/>
        </w:rPr>
        <w:t>b</w:t>
      </w:r>
      <w:r w:rsidRPr="005942D7">
        <w:rPr>
          <w:rFonts w:ascii="Times New Roman" w:hAnsi="Times New Roman" w:cs="Times New Roman"/>
          <w:sz w:val="24"/>
          <w:szCs w:val="24"/>
          <w:lang w:val="en-US"/>
        </w:rPr>
        <w:t xml:space="preserve">y or interested in </w:t>
      </w:r>
      <w:r w:rsidR="00D9516E" w:rsidRPr="005942D7">
        <w:rPr>
          <w:rFonts w:ascii="Times New Roman" w:hAnsi="Times New Roman" w:cs="Times New Roman"/>
          <w:sz w:val="24"/>
          <w:szCs w:val="24"/>
          <w:lang w:val="en-US"/>
        </w:rPr>
        <w:t xml:space="preserve">their </w:t>
      </w:r>
      <w:r w:rsidRPr="005942D7">
        <w:rPr>
          <w:rFonts w:ascii="Times New Roman" w:hAnsi="Times New Roman" w:cs="Times New Roman"/>
          <w:sz w:val="24"/>
          <w:szCs w:val="24"/>
          <w:lang w:val="en-US"/>
        </w:rPr>
        <w:t xml:space="preserve">issues </w:t>
      </w:r>
      <w:proofErr w:type="gramStart"/>
      <w:r w:rsidRPr="005942D7">
        <w:rPr>
          <w:rFonts w:ascii="Times New Roman" w:hAnsi="Times New Roman" w:cs="Times New Roman"/>
          <w:sz w:val="24"/>
          <w:szCs w:val="24"/>
          <w:lang w:val="en-US"/>
        </w:rPr>
        <w:t xml:space="preserve">through </w:t>
      </w:r>
      <w:r w:rsidR="00D9516E" w:rsidRPr="005942D7">
        <w:rPr>
          <w:rFonts w:ascii="Times New Roman" w:hAnsi="Times New Roman" w:cs="Times New Roman"/>
          <w:sz w:val="24"/>
          <w:szCs w:val="24"/>
          <w:lang w:val="en-US"/>
        </w:rPr>
        <w:t>the use of</w:t>
      </w:r>
      <w:proofErr w:type="gramEnd"/>
      <w:r w:rsidR="00D9516E" w:rsidRPr="005942D7">
        <w:rPr>
          <w:rFonts w:ascii="Times New Roman" w:hAnsi="Times New Roman" w:cs="Times New Roman"/>
          <w:sz w:val="24"/>
          <w:szCs w:val="24"/>
          <w:lang w:val="en-US"/>
        </w:rPr>
        <w:t xml:space="preserve"> </w:t>
      </w:r>
      <w:r w:rsidRPr="005942D7">
        <w:rPr>
          <w:rFonts w:ascii="Times New Roman" w:hAnsi="Times New Roman" w:cs="Times New Roman"/>
          <w:sz w:val="24"/>
          <w:szCs w:val="24"/>
          <w:lang w:val="en-US"/>
        </w:rPr>
        <w:t>social network</w:t>
      </w:r>
      <w:r w:rsidR="00D9516E" w:rsidRPr="005942D7">
        <w:rPr>
          <w:rFonts w:ascii="Times New Roman" w:hAnsi="Times New Roman" w:cs="Times New Roman"/>
          <w:sz w:val="24"/>
          <w:szCs w:val="24"/>
          <w:lang w:val="en-US"/>
        </w:rPr>
        <w:t>s</w:t>
      </w:r>
      <w:r w:rsidRPr="005942D7">
        <w:rPr>
          <w:rFonts w:ascii="Times New Roman" w:hAnsi="Times New Roman" w:cs="Times New Roman"/>
          <w:sz w:val="24"/>
          <w:szCs w:val="24"/>
          <w:lang w:val="en-US"/>
        </w:rPr>
        <w:t>, newsletters</w:t>
      </w:r>
      <w:r w:rsidR="00D9516E" w:rsidRPr="005942D7">
        <w:rPr>
          <w:rFonts w:ascii="Times New Roman" w:hAnsi="Times New Roman" w:cs="Times New Roman"/>
          <w:sz w:val="24"/>
          <w:szCs w:val="24"/>
          <w:lang w:val="en-US"/>
        </w:rPr>
        <w:t>,</w:t>
      </w:r>
      <w:r w:rsidRPr="005942D7">
        <w:rPr>
          <w:rFonts w:ascii="Times New Roman" w:hAnsi="Times New Roman" w:cs="Times New Roman"/>
          <w:sz w:val="24"/>
          <w:szCs w:val="24"/>
          <w:lang w:val="en-US"/>
        </w:rPr>
        <w:t xml:space="preserve"> </w:t>
      </w:r>
      <w:r w:rsidR="00D9516E" w:rsidRPr="005942D7">
        <w:rPr>
          <w:rFonts w:ascii="Times New Roman" w:hAnsi="Times New Roman" w:cs="Times New Roman"/>
          <w:sz w:val="24"/>
          <w:szCs w:val="24"/>
          <w:lang w:val="en-US"/>
        </w:rPr>
        <w:t xml:space="preserve">and </w:t>
      </w:r>
      <w:r w:rsidRPr="005942D7">
        <w:rPr>
          <w:rFonts w:ascii="Times New Roman" w:hAnsi="Times New Roman" w:cs="Times New Roman"/>
          <w:sz w:val="24"/>
          <w:szCs w:val="24"/>
          <w:lang w:val="en-US"/>
        </w:rPr>
        <w:t>fundraising campaigns. Some CSOs present their activities at weekend event</w:t>
      </w:r>
      <w:r w:rsidR="00D9516E" w:rsidRPr="005942D7">
        <w:rPr>
          <w:rFonts w:ascii="Times New Roman" w:hAnsi="Times New Roman" w:cs="Times New Roman"/>
          <w:sz w:val="24"/>
          <w:szCs w:val="24"/>
          <w:lang w:val="en-US"/>
        </w:rPr>
        <w:t xml:space="preserve">s, such as </w:t>
      </w:r>
      <w:proofErr w:type="spellStart"/>
      <w:r w:rsidRPr="005942D7">
        <w:rPr>
          <w:rFonts w:ascii="Times New Roman" w:hAnsi="Times New Roman" w:cs="Times New Roman"/>
          <w:sz w:val="24"/>
          <w:szCs w:val="24"/>
          <w:lang w:val="en-US"/>
        </w:rPr>
        <w:t>comunity</w:t>
      </w:r>
      <w:proofErr w:type="spellEnd"/>
      <w:r w:rsidRPr="005942D7">
        <w:rPr>
          <w:rFonts w:ascii="Times New Roman" w:hAnsi="Times New Roman" w:cs="Times New Roman"/>
          <w:sz w:val="24"/>
          <w:szCs w:val="24"/>
          <w:lang w:val="en-US"/>
        </w:rPr>
        <w:t xml:space="preserve"> markets. For example</w:t>
      </w:r>
      <w:r w:rsidR="00D9516E" w:rsidRPr="005942D7">
        <w:rPr>
          <w:rFonts w:ascii="Times New Roman" w:hAnsi="Times New Roman" w:cs="Times New Roman"/>
          <w:sz w:val="24"/>
          <w:szCs w:val="24"/>
          <w:lang w:val="en-US"/>
        </w:rPr>
        <w:t>,</w:t>
      </w:r>
      <w:r w:rsidRPr="005942D7">
        <w:rPr>
          <w:rFonts w:ascii="Times New Roman" w:hAnsi="Times New Roman" w:cs="Times New Roman"/>
          <w:sz w:val="24"/>
          <w:szCs w:val="24"/>
          <w:lang w:val="en-US"/>
        </w:rPr>
        <w:t xml:space="preserve"> </w:t>
      </w:r>
      <w:proofErr w:type="spellStart"/>
      <w:r w:rsidRPr="005942D7">
        <w:rPr>
          <w:rFonts w:ascii="Times New Roman" w:hAnsi="Times New Roman" w:cs="Times New Roman"/>
          <w:sz w:val="24"/>
          <w:szCs w:val="24"/>
          <w:lang w:val="en-US"/>
        </w:rPr>
        <w:t>Vagus</w:t>
      </w:r>
      <w:proofErr w:type="spellEnd"/>
      <w:r w:rsidR="00D9516E" w:rsidRPr="005942D7">
        <w:rPr>
          <w:rFonts w:ascii="Times New Roman" w:hAnsi="Times New Roman" w:cs="Times New Roman"/>
          <w:sz w:val="24"/>
          <w:szCs w:val="24"/>
          <w:lang w:val="en-US"/>
        </w:rPr>
        <w:t>,</w:t>
      </w:r>
      <w:r w:rsidRPr="005942D7">
        <w:rPr>
          <w:rFonts w:ascii="Times New Roman" w:hAnsi="Times New Roman" w:cs="Times New Roman"/>
          <w:sz w:val="24"/>
          <w:szCs w:val="24"/>
          <w:lang w:val="en-US"/>
        </w:rPr>
        <w:t xml:space="preserve"> a CSO focused on homeless people</w:t>
      </w:r>
      <w:r w:rsidR="00D9516E" w:rsidRPr="005942D7">
        <w:rPr>
          <w:rFonts w:ascii="Times New Roman" w:hAnsi="Times New Roman" w:cs="Times New Roman"/>
          <w:sz w:val="24"/>
          <w:szCs w:val="24"/>
          <w:lang w:val="en-US"/>
        </w:rPr>
        <w:t>, sell</w:t>
      </w:r>
      <w:r w:rsidR="00EC1E1C" w:rsidRPr="005942D7">
        <w:rPr>
          <w:rFonts w:ascii="Times New Roman" w:hAnsi="Times New Roman" w:cs="Times New Roman"/>
          <w:sz w:val="24"/>
          <w:szCs w:val="24"/>
          <w:lang w:val="en-US"/>
        </w:rPr>
        <w:t>s</w:t>
      </w:r>
      <w:r w:rsidR="00D9516E" w:rsidRPr="005942D7">
        <w:rPr>
          <w:rFonts w:ascii="Times New Roman" w:hAnsi="Times New Roman" w:cs="Times New Roman"/>
          <w:sz w:val="24"/>
          <w:szCs w:val="24"/>
          <w:lang w:val="en-US"/>
        </w:rPr>
        <w:t xml:space="preserve"> Thai food </w:t>
      </w:r>
      <w:r w:rsidR="00EC1E1C" w:rsidRPr="005942D7">
        <w:rPr>
          <w:rFonts w:ascii="Times New Roman" w:hAnsi="Times New Roman" w:cs="Times New Roman"/>
          <w:sz w:val="24"/>
          <w:szCs w:val="24"/>
          <w:lang w:val="en-US"/>
        </w:rPr>
        <w:t xml:space="preserve">at such events to raise its public profile and to raise funds </w:t>
      </w:r>
      <w:r w:rsidRPr="005942D7">
        <w:rPr>
          <w:rFonts w:ascii="Times New Roman" w:hAnsi="Times New Roman" w:cs="Times New Roman"/>
          <w:sz w:val="24"/>
          <w:szCs w:val="24"/>
          <w:lang w:val="en-US"/>
        </w:rPr>
        <w:t xml:space="preserve">for </w:t>
      </w:r>
      <w:r w:rsidR="00D9516E" w:rsidRPr="005942D7">
        <w:rPr>
          <w:rFonts w:ascii="Times New Roman" w:hAnsi="Times New Roman" w:cs="Times New Roman"/>
          <w:sz w:val="24"/>
          <w:szCs w:val="24"/>
          <w:lang w:val="en-US"/>
        </w:rPr>
        <w:t xml:space="preserve">organizational </w:t>
      </w:r>
      <w:r w:rsidRPr="005942D7">
        <w:rPr>
          <w:rFonts w:ascii="Times New Roman" w:hAnsi="Times New Roman" w:cs="Times New Roman"/>
          <w:sz w:val="24"/>
          <w:szCs w:val="24"/>
          <w:lang w:val="en-US"/>
        </w:rPr>
        <w:t xml:space="preserve">activities. </w:t>
      </w:r>
    </w:p>
    <w:p w14:paraId="5F789682"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64FAF1D3" w14:textId="3032E520" w:rsidR="006C0A80" w:rsidRDefault="006C0A80"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The majority of </w:t>
      </w:r>
      <w:r w:rsidR="00696120" w:rsidRPr="005942D7">
        <w:rPr>
          <w:rFonts w:ascii="Times New Roman" w:hAnsi="Times New Roman" w:cs="Times New Roman"/>
          <w:sz w:val="24"/>
          <w:szCs w:val="24"/>
          <w:lang w:val="en-US"/>
        </w:rPr>
        <w:t xml:space="preserve">CSOs </w:t>
      </w:r>
      <w:r w:rsidRPr="005942D7">
        <w:rPr>
          <w:rFonts w:ascii="Times New Roman" w:hAnsi="Times New Roman" w:cs="Times New Roman"/>
          <w:sz w:val="24"/>
          <w:szCs w:val="24"/>
          <w:lang w:val="en-US"/>
        </w:rPr>
        <w:t>have clear mission and vision statements, although smaller organizations may only define their missions and visions in their articles of incorporation</w:t>
      </w:r>
      <w:r w:rsidR="00EC1E1C" w:rsidRPr="005942D7">
        <w:rPr>
          <w:rFonts w:ascii="Times New Roman" w:hAnsi="Times New Roman" w:cs="Times New Roman"/>
          <w:sz w:val="24"/>
          <w:szCs w:val="24"/>
          <w:lang w:val="en-US"/>
        </w:rPr>
        <w:t xml:space="preserve"> rather than elaborating on them in other strategic documents</w:t>
      </w:r>
      <w:r w:rsidRPr="005942D7">
        <w:rPr>
          <w:rFonts w:ascii="Times New Roman" w:hAnsi="Times New Roman" w:cs="Times New Roman"/>
          <w:sz w:val="24"/>
          <w:szCs w:val="24"/>
          <w:lang w:val="en-US"/>
        </w:rPr>
        <w:t>. Larger organizations generally consider strategic planning to be a vital part of their work</w:t>
      </w:r>
      <w:r w:rsidR="00D9516E" w:rsidRPr="005942D7">
        <w:rPr>
          <w:rFonts w:ascii="Times New Roman" w:hAnsi="Times New Roman" w:cs="Times New Roman"/>
          <w:sz w:val="24"/>
          <w:szCs w:val="24"/>
          <w:lang w:val="en-US"/>
        </w:rPr>
        <w:t>, using these plans to guide their work</w:t>
      </w:r>
      <w:r w:rsidRPr="005942D7">
        <w:rPr>
          <w:rFonts w:ascii="Times New Roman" w:hAnsi="Times New Roman" w:cs="Times New Roman"/>
          <w:sz w:val="24"/>
          <w:szCs w:val="24"/>
          <w:lang w:val="en-US"/>
        </w:rPr>
        <w:t xml:space="preserve">. </w:t>
      </w:r>
      <w:r w:rsidR="00696120" w:rsidRPr="005942D7">
        <w:rPr>
          <w:rFonts w:ascii="Times New Roman" w:hAnsi="Times New Roman" w:cs="Times New Roman"/>
          <w:sz w:val="24"/>
          <w:szCs w:val="24"/>
          <w:lang w:val="en-US"/>
        </w:rPr>
        <w:t xml:space="preserve">CSOs increasingly </w:t>
      </w:r>
      <w:r w:rsidRPr="005942D7">
        <w:rPr>
          <w:rFonts w:ascii="Times New Roman" w:hAnsi="Times New Roman" w:cs="Times New Roman"/>
          <w:sz w:val="24"/>
          <w:szCs w:val="24"/>
          <w:lang w:val="en-US"/>
        </w:rPr>
        <w:t>professionaliz</w:t>
      </w:r>
      <w:r w:rsidR="00696120" w:rsidRPr="005942D7">
        <w:rPr>
          <w:rFonts w:ascii="Times New Roman" w:hAnsi="Times New Roman" w:cs="Times New Roman"/>
          <w:sz w:val="24"/>
          <w:szCs w:val="24"/>
          <w:lang w:val="en-US"/>
        </w:rPr>
        <w:t xml:space="preserve">e </w:t>
      </w:r>
      <w:r w:rsidRPr="005942D7">
        <w:rPr>
          <w:rFonts w:ascii="Times New Roman" w:hAnsi="Times New Roman" w:cs="Times New Roman"/>
          <w:sz w:val="24"/>
          <w:szCs w:val="24"/>
          <w:lang w:val="en-US"/>
        </w:rPr>
        <w:t>the</w:t>
      </w:r>
      <w:r w:rsidR="00696120" w:rsidRPr="005942D7">
        <w:rPr>
          <w:rFonts w:ascii="Times New Roman" w:hAnsi="Times New Roman" w:cs="Times New Roman"/>
          <w:sz w:val="24"/>
          <w:szCs w:val="24"/>
          <w:lang w:val="en-US"/>
        </w:rPr>
        <w:t>ir</w:t>
      </w:r>
      <w:r w:rsidRPr="005942D7">
        <w:rPr>
          <w:rFonts w:ascii="Times New Roman" w:hAnsi="Times New Roman" w:cs="Times New Roman"/>
          <w:sz w:val="24"/>
          <w:szCs w:val="24"/>
          <w:lang w:val="en-US"/>
        </w:rPr>
        <w:t xml:space="preserve"> management and strategic planning </w:t>
      </w:r>
      <w:r w:rsidR="00696120" w:rsidRPr="005942D7">
        <w:rPr>
          <w:rFonts w:ascii="Times New Roman" w:hAnsi="Times New Roman" w:cs="Times New Roman"/>
          <w:sz w:val="24"/>
          <w:szCs w:val="24"/>
          <w:lang w:val="en-US"/>
        </w:rPr>
        <w:t xml:space="preserve">functions. </w:t>
      </w:r>
    </w:p>
    <w:p w14:paraId="2B8CC5AF"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05408715" w14:textId="528881DF" w:rsidR="00C054C2" w:rsidRDefault="006C0A80"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Larger CSOs tend to define responsibilities among boards of directors and employees more clearly than smaller organizations. However, members of the boards of directors </w:t>
      </w:r>
      <w:r w:rsidR="00CD52E4" w:rsidRPr="005942D7">
        <w:rPr>
          <w:rFonts w:ascii="Times New Roman" w:hAnsi="Times New Roman" w:cs="Times New Roman"/>
          <w:sz w:val="24"/>
          <w:szCs w:val="24"/>
          <w:lang w:val="en-US"/>
        </w:rPr>
        <w:t xml:space="preserve">in </w:t>
      </w:r>
      <w:r w:rsidRPr="005942D7">
        <w:rPr>
          <w:rFonts w:ascii="Times New Roman" w:hAnsi="Times New Roman" w:cs="Times New Roman"/>
          <w:sz w:val="24"/>
          <w:szCs w:val="24"/>
          <w:lang w:val="en-US"/>
        </w:rPr>
        <w:t>small organizations often do not understand the importance of their positions</w:t>
      </w:r>
      <w:r w:rsidR="00EC1E1C" w:rsidRPr="005942D7">
        <w:rPr>
          <w:rFonts w:ascii="Times New Roman" w:hAnsi="Times New Roman" w:cs="Times New Roman"/>
          <w:sz w:val="24"/>
          <w:szCs w:val="24"/>
          <w:lang w:val="en-US"/>
        </w:rPr>
        <w:t>; some</w:t>
      </w:r>
      <w:r w:rsidRPr="005942D7">
        <w:rPr>
          <w:rFonts w:ascii="Times New Roman" w:hAnsi="Times New Roman" w:cs="Times New Roman"/>
          <w:sz w:val="24"/>
          <w:szCs w:val="24"/>
          <w:lang w:val="en-US"/>
        </w:rPr>
        <w:t xml:space="preserve"> act as pro forma members in several organizations</w:t>
      </w:r>
      <w:r w:rsidR="00D9516E" w:rsidRPr="005942D7">
        <w:rPr>
          <w:rFonts w:ascii="Times New Roman" w:hAnsi="Times New Roman" w:cs="Times New Roman"/>
          <w:sz w:val="24"/>
          <w:szCs w:val="24"/>
          <w:lang w:val="en-US"/>
        </w:rPr>
        <w:t xml:space="preserve">, rather than being truly active </w:t>
      </w:r>
      <w:r w:rsidR="00EC1E1C" w:rsidRPr="005942D7">
        <w:rPr>
          <w:rFonts w:ascii="Times New Roman" w:hAnsi="Times New Roman" w:cs="Times New Roman"/>
          <w:sz w:val="24"/>
          <w:szCs w:val="24"/>
          <w:lang w:val="en-US"/>
        </w:rPr>
        <w:t xml:space="preserve">and involved </w:t>
      </w:r>
      <w:r w:rsidR="00D9516E" w:rsidRPr="005942D7">
        <w:rPr>
          <w:rFonts w:ascii="Times New Roman" w:hAnsi="Times New Roman" w:cs="Times New Roman"/>
          <w:sz w:val="24"/>
          <w:szCs w:val="24"/>
          <w:lang w:val="en-US"/>
        </w:rPr>
        <w:t>in a single organization</w:t>
      </w:r>
      <w:r w:rsidRPr="005942D7">
        <w:rPr>
          <w:rFonts w:ascii="Times New Roman" w:hAnsi="Times New Roman" w:cs="Times New Roman"/>
          <w:sz w:val="24"/>
          <w:szCs w:val="24"/>
          <w:lang w:val="en-US"/>
        </w:rPr>
        <w:t xml:space="preserve">. </w:t>
      </w:r>
      <w:r w:rsidR="00696120" w:rsidRPr="005942D7">
        <w:rPr>
          <w:rFonts w:ascii="Times New Roman" w:hAnsi="Times New Roman" w:cs="Times New Roman"/>
          <w:sz w:val="24"/>
          <w:szCs w:val="24"/>
          <w:lang w:val="en-US"/>
        </w:rPr>
        <w:t xml:space="preserve">Another problem is that of the </w:t>
      </w:r>
      <w:r w:rsidR="00C054C2" w:rsidRPr="005942D7">
        <w:rPr>
          <w:rFonts w:ascii="Times New Roman" w:hAnsi="Times New Roman" w:cs="Times New Roman"/>
          <w:sz w:val="24"/>
          <w:szCs w:val="24"/>
          <w:lang w:val="en-US"/>
        </w:rPr>
        <w:t>so</w:t>
      </w:r>
      <w:r w:rsidR="00696120" w:rsidRPr="005942D7">
        <w:rPr>
          <w:rFonts w:ascii="Times New Roman" w:hAnsi="Times New Roman" w:cs="Times New Roman"/>
          <w:sz w:val="24"/>
          <w:szCs w:val="24"/>
          <w:lang w:val="en-US"/>
        </w:rPr>
        <w:t>-</w:t>
      </w:r>
      <w:r w:rsidR="00C054C2" w:rsidRPr="005942D7">
        <w:rPr>
          <w:rFonts w:ascii="Times New Roman" w:hAnsi="Times New Roman" w:cs="Times New Roman"/>
          <w:sz w:val="24"/>
          <w:szCs w:val="24"/>
          <w:lang w:val="en-US"/>
        </w:rPr>
        <w:t xml:space="preserve">called </w:t>
      </w:r>
      <w:r w:rsidRPr="005942D7">
        <w:rPr>
          <w:rFonts w:ascii="Times New Roman" w:hAnsi="Times New Roman" w:cs="Times New Roman"/>
          <w:sz w:val="24"/>
          <w:szCs w:val="24"/>
          <w:lang w:val="en-US"/>
        </w:rPr>
        <w:t>“</w:t>
      </w:r>
      <w:r w:rsidR="007B107C" w:rsidRPr="005942D7">
        <w:rPr>
          <w:rFonts w:ascii="Times New Roman" w:hAnsi="Times New Roman" w:cs="Times New Roman"/>
          <w:sz w:val="24"/>
          <w:szCs w:val="24"/>
          <w:lang w:val="en-US"/>
        </w:rPr>
        <w:t>migrating</w:t>
      </w:r>
      <w:r w:rsidRPr="005942D7">
        <w:rPr>
          <w:rFonts w:ascii="Times New Roman" w:hAnsi="Times New Roman" w:cs="Times New Roman"/>
          <w:sz w:val="24"/>
          <w:szCs w:val="24"/>
          <w:lang w:val="en-US"/>
        </w:rPr>
        <w:t xml:space="preserve"> </w:t>
      </w:r>
      <w:r w:rsidR="007B107C" w:rsidRPr="005942D7">
        <w:rPr>
          <w:rFonts w:ascii="Times New Roman" w:hAnsi="Times New Roman" w:cs="Times New Roman"/>
          <w:sz w:val="24"/>
          <w:szCs w:val="24"/>
          <w:lang w:val="en-US"/>
        </w:rPr>
        <w:t>professors</w:t>
      </w:r>
      <w:r w:rsidRPr="005942D7">
        <w:rPr>
          <w:rFonts w:ascii="Times New Roman" w:hAnsi="Times New Roman" w:cs="Times New Roman"/>
          <w:sz w:val="24"/>
          <w:szCs w:val="24"/>
          <w:lang w:val="en-US"/>
        </w:rPr>
        <w:t xml:space="preserve">” – </w:t>
      </w:r>
      <w:r w:rsidR="00EC1E1C" w:rsidRPr="005942D7">
        <w:rPr>
          <w:rFonts w:ascii="Times New Roman" w:hAnsi="Times New Roman" w:cs="Times New Roman"/>
          <w:sz w:val="24"/>
          <w:szCs w:val="24"/>
          <w:lang w:val="en-US"/>
        </w:rPr>
        <w:t xml:space="preserve">people who hold </w:t>
      </w:r>
      <w:r w:rsidR="005942D7" w:rsidRPr="005942D7">
        <w:rPr>
          <w:rFonts w:ascii="Times New Roman" w:hAnsi="Times New Roman" w:cs="Times New Roman"/>
          <w:sz w:val="24"/>
          <w:szCs w:val="24"/>
          <w:lang w:val="en-US"/>
        </w:rPr>
        <w:t xml:space="preserve">leadership and other </w:t>
      </w:r>
      <w:r w:rsidR="00D9516E" w:rsidRPr="005942D7">
        <w:rPr>
          <w:rFonts w:ascii="Times New Roman" w:hAnsi="Times New Roman" w:cs="Times New Roman"/>
          <w:sz w:val="24"/>
          <w:szCs w:val="24"/>
          <w:lang w:val="en-US"/>
        </w:rPr>
        <w:t xml:space="preserve">positions </w:t>
      </w:r>
      <w:r w:rsidR="00C054C2" w:rsidRPr="005942D7">
        <w:rPr>
          <w:rFonts w:ascii="Times New Roman" w:hAnsi="Times New Roman" w:cs="Times New Roman"/>
          <w:sz w:val="24"/>
          <w:szCs w:val="24"/>
          <w:lang w:val="en-US"/>
        </w:rPr>
        <w:t xml:space="preserve">in </w:t>
      </w:r>
      <w:r w:rsidR="00AD5AC0">
        <w:rPr>
          <w:rFonts w:ascii="Times New Roman" w:hAnsi="Times New Roman" w:cs="Times New Roman"/>
          <w:sz w:val="24"/>
          <w:szCs w:val="24"/>
          <w:lang w:val="en-US"/>
        </w:rPr>
        <w:t>various</w:t>
      </w:r>
      <w:r w:rsidR="00AD5AC0" w:rsidRPr="005942D7">
        <w:rPr>
          <w:rFonts w:ascii="Times New Roman" w:hAnsi="Times New Roman" w:cs="Times New Roman"/>
          <w:sz w:val="24"/>
          <w:szCs w:val="24"/>
          <w:lang w:val="en-US"/>
        </w:rPr>
        <w:t xml:space="preserve"> </w:t>
      </w:r>
      <w:r w:rsidR="00385055" w:rsidRPr="005942D7">
        <w:rPr>
          <w:rFonts w:ascii="Times New Roman" w:hAnsi="Times New Roman" w:cs="Times New Roman"/>
          <w:sz w:val="24"/>
          <w:szCs w:val="24"/>
          <w:lang w:val="en-US"/>
        </w:rPr>
        <w:t>CSOs.</w:t>
      </w:r>
    </w:p>
    <w:p w14:paraId="59EB23CC"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7451B4E9" w14:textId="2CC93682" w:rsidR="00EA40E5" w:rsidRDefault="00C054C2" w:rsidP="00791D96">
      <w:pPr>
        <w:spacing w:after="0" w:line="240" w:lineRule="auto"/>
        <w:jc w:val="both"/>
        <w:rPr>
          <w:rFonts w:ascii="Times New Roman" w:hAnsi="Times New Roman" w:cs="Times New Roman"/>
          <w:sz w:val="24"/>
          <w:szCs w:val="24"/>
          <w:lang w:val="en-US"/>
        </w:rPr>
      </w:pPr>
      <w:proofErr w:type="gramStart"/>
      <w:r w:rsidRPr="005942D7">
        <w:rPr>
          <w:rFonts w:ascii="Times New Roman" w:hAnsi="Times New Roman" w:cs="Times New Roman"/>
          <w:sz w:val="24"/>
          <w:szCs w:val="24"/>
          <w:lang w:val="en-US"/>
        </w:rPr>
        <w:lastRenderedPageBreak/>
        <w:t>The majority of</w:t>
      </w:r>
      <w:proofErr w:type="gramEnd"/>
      <w:r w:rsidRPr="005942D7">
        <w:rPr>
          <w:rFonts w:ascii="Times New Roman" w:hAnsi="Times New Roman" w:cs="Times New Roman"/>
          <w:sz w:val="24"/>
          <w:szCs w:val="24"/>
          <w:lang w:val="en-US"/>
        </w:rPr>
        <w:t xml:space="preserve"> people </w:t>
      </w:r>
      <w:r w:rsidR="00696120" w:rsidRPr="005942D7">
        <w:rPr>
          <w:rFonts w:ascii="Times New Roman" w:hAnsi="Times New Roman" w:cs="Times New Roman"/>
          <w:sz w:val="24"/>
          <w:szCs w:val="24"/>
          <w:lang w:val="en-US"/>
        </w:rPr>
        <w:t xml:space="preserve">engaged in the sector </w:t>
      </w:r>
      <w:r w:rsidRPr="005942D7">
        <w:rPr>
          <w:rFonts w:ascii="Times New Roman" w:hAnsi="Times New Roman" w:cs="Times New Roman"/>
          <w:sz w:val="24"/>
          <w:szCs w:val="24"/>
          <w:lang w:val="en-US"/>
        </w:rPr>
        <w:t>work as freelancers</w:t>
      </w:r>
      <w:r w:rsidR="00696120" w:rsidRPr="005942D7">
        <w:rPr>
          <w:rFonts w:ascii="Times New Roman" w:hAnsi="Times New Roman" w:cs="Times New Roman"/>
          <w:sz w:val="24"/>
          <w:szCs w:val="24"/>
          <w:lang w:val="en-US"/>
        </w:rPr>
        <w:t>,</w:t>
      </w:r>
      <w:r w:rsidRPr="005942D7">
        <w:rPr>
          <w:rFonts w:ascii="Times New Roman" w:hAnsi="Times New Roman" w:cs="Times New Roman"/>
          <w:sz w:val="24"/>
          <w:szCs w:val="24"/>
          <w:lang w:val="en-US"/>
        </w:rPr>
        <w:t xml:space="preserve"> while only a small</w:t>
      </w:r>
      <w:r w:rsidR="00696120" w:rsidRPr="005942D7">
        <w:rPr>
          <w:rFonts w:ascii="Times New Roman" w:hAnsi="Times New Roman" w:cs="Times New Roman"/>
          <w:sz w:val="24"/>
          <w:szCs w:val="24"/>
          <w:lang w:val="en-US"/>
        </w:rPr>
        <w:t xml:space="preserve"> number have </w:t>
      </w:r>
      <w:r w:rsidR="006238E2" w:rsidRPr="005942D7">
        <w:rPr>
          <w:rFonts w:ascii="Times New Roman" w:hAnsi="Times New Roman" w:cs="Times New Roman"/>
          <w:sz w:val="24"/>
          <w:szCs w:val="24"/>
          <w:lang w:val="en-US"/>
        </w:rPr>
        <w:t>permanent</w:t>
      </w:r>
      <w:r w:rsidR="00541C0D" w:rsidRPr="005942D7">
        <w:rPr>
          <w:rFonts w:ascii="Times New Roman" w:hAnsi="Times New Roman" w:cs="Times New Roman"/>
          <w:sz w:val="24"/>
          <w:szCs w:val="24"/>
          <w:lang w:val="en-US"/>
        </w:rPr>
        <w:t xml:space="preserve"> contract</w:t>
      </w:r>
      <w:r w:rsidR="00696120" w:rsidRPr="005942D7">
        <w:rPr>
          <w:rFonts w:ascii="Times New Roman" w:hAnsi="Times New Roman" w:cs="Times New Roman"/>
          <w:sz w:val="24"/>
          <w:szCs w:val="24"/>
          <w:lang w:val="en-US"/>
        </w:rPr>
        <w:t>s</w:t>
      </w:r>
      <w:r w:rsidR="00541C0D" w:rsidRPr="005942D7">
        <w:rPr>
          <w:rFonts w:ascii="Times New Roman" w:hAnsi="Times New Roman" w:cs="Times New Roman"/>
          <w:sz w:val="24"/>
          <w:szCs w:val="24"/>
          <w:lang w:val="en-US"/>
        </w:rPr>
        <w:t xml:space="preserve"> or work </w:t>
      </w:r>
      <w:r w:rsidR="000575C8" w:rsidRPr="005942D7">
        <w:rPr>
          <w:rFonts w:ascii="Times New Roman" w:hAnsi="Times New Roman" w:cs="Times New Roman"/>
          <w:sz w:val="24"/>
          <w:szCs w:val="24"/>
          <w:lang w:val="en-US"/>
        </w:rPr>
        <w:t xml:space="preserve">on a </w:t>
      </w:r>
      <w:r w:rsidR="00541C0D" w:rsidRPr="005942D7">
        <w:rPr>
          <w:rFonts w:ascii="Times New Roman" w:hAnsi="Times New Roman" w:cs="Times New Roman"/>
          <w:sz w:val="24"/>
          <w:szCs w:val="24"/>
          <w:lang w:val="en-US"/>
        </w:rPr>
        <w:t>part-time</w:t>
      </w:r>
      <w:r w:rsidR="000575C8" w:rsidRPr="005942D7">
        <w:rPr>
          <w:rFonts w:ascii="Times New Roman" w:hAnsi="Times New Roman" w:cs="Times New Roman"/>
          <w:sz w:val="24"/>
          <w:szCs w:val="24"/>
          <w:lang w:val="en-US"/>
        </w:rPr>
        <w:t xml:space="preserve"> basis</w:t>
      </w:r>
      <w:r w:rsidR="00436BFF" w:rsidRPr="005942D7">
        <w:rPr>
          <w:rFonts w:ascii="Times New Roman" w:hAnsi="Times New Roman" w:cs="Times New Roman"/>
          <w:sz w:val="24"/>
          <w:szCs w:val="24"/>
          <w:lang w:val="en-US"/>
        </w:rPr>
        <w:t xml:space="preserve">. However, </w:t>
      </w:r>
      <w:r w:rsidR="00EC1E1C" w:rsidRPr="005942D7">
        <w:rPr>
          <w:rFonts w:ascii="Times New Roman" w:hAnsi="Times New Roman" w:cs="Times New Roman"/>
          <w:sz w:val="24"/>
          <w:szCs w:val="24"/>
          <w:lang w:val="en-US"/>
        </w:rPr>
        <w:t xml:space="preserve">an increasing number of people </w:t>
      </w:r>
      <w:r w:rsidR="00696120" w:rsidRPr="005942D7">
        <w:rPr>
          <w:rFonts w:ascii="Times New Roman" w:hAnsi="Times New Roman" w:cs="Times New Roman"/>
          <w:sz w:val="24"/>
          <w:szCs w:val="24"/>
          <w:lang w:val="en-US"/>
        </w:rPr>
        <w:t xml:space="preserve">joining </w:t>
      </w:r>
      <w:r w:rsidR="001D632A" w:rsidRPr="005942D7">
        <w:rPr>
          <w:rFonts w:ascii="Times New Roman" w:hAnsi="Times New Roman" w:cs="Times New Roman"/>
          <w:sz w:val="24"/>
          <w:szCs w:val="24"/>
          <w:lang w:val="en-US"/>
        </w:rPr>
        <w:t xml:space="preserve">the sector </w:t>
      </w:r>
      <w:r w:rsidR="00436BFF" w:rsidRPr="005942D7">
        <w:rPr>
          <w:rFonts w:ascii="Times New Roman" w:hAnsi="Times New Roman" w:cs="Times New Roman"/>
          <w:sz w:val="24"/>
          <w:szCs w:val="24"/>
          <w:lang w:val="en-US"/>
        </w:rPr>
        <w:t>expect contract</w:t>
      </w:r>
      <w:r w:rsidR="00BC6946" w:rsidRPr="005942D7">
        <w:rPr>
          <w:rFonts w:ascii="Times New Roman" w:hAnsi="Times New Roman" w:cs="Times New Roman"/>
          <w:sz w:val="24"/>
          <w:szCs w:val="24"/>
          <w:lang w:val="en-US"/>
        </w:rPr>
        <w:t>ual</w:t>
      </w:r>
      <w:r w:rsidR="00032E0C" w:rsidRPr="005942D7">
        <w:rPr>
          <w:rFonts w:ascii="Times New Roman" w:hAnsi="Times New Roman" w:cs="Times New Roman"/>
          <w:sz w:val="24"/>
          <w:szCs w:val="24"/>
          <w:lang w:val="en-US"/>
        </w:rPr>
        <w:t xml:space="preserve"> employment</w:t>
      </w:r>
      <w:r w:rsidR="00BC6946" w:rsidRPr="005942D7">
        <w:rPr>
          <w:rFonts w:ascii="Times New Roman" w:hAnsi="Times New Roman" w:cs="Times New Roman"/>
          <w:sz w:val="24"/>
          <w:szCs w:val="24"/>
          <w:lang w:val="en-US"/>
        </w:rPr>
        <w:t xml:space="preserve"> relationship</w:t>
      </w:r>
      <w:r w:rsidR="00696120" w:rsidRPr="005942D7">
        <w:rPr>
          <w:rFonts w:ascii="Times New Roman" w:hAnsi="Times New Roman" w:cs="Times New Roman"/>
          <w:sz w:val="24"/>
          <w:szCs w:val="24"/>
          <w:lang w:val="en-US"/>
        </w:rPr>
        <w:t>s</w:t>
      </w:r>
      <w:r w:rsidR="00BC6946" w:rsidRPr="005942D7">
        <w:rPr>
          <w:rFonts w:ascii="Times New Roman" w:hAnsi="Times New Roman" w:cs="Times New Roman"/>
          <w:sz w:val="24"/>
          <w:szCs w:val="24"/>
          <w:lang w:val="en-US"/>
        </w:rPr>
        <w:t xml:space="preserve">. </w:t>
      </w:r>
      <w:r w:rsidR="00696120" w:rsidRPr="005942D7">
        <w:rPr>
          <w:rFonts w:ascii="Times New Roman" w:hAnsi="Times New Roman" w:cs="Times New Roman"/>
          <w:sz w:val="24"/>
          <w:szCs w:val="24"/>
          <w:lang w:val="en-US"/>
        </w:rPr>
        <w:t>Most o</w:t>
      </w:r>
      <w:r w:rsidR="00BC6946" w:rsidRPr="005942D7">
        <w:rPr>
          <w:rFonts w:ascii="Times New Roman" w:hAnsi="Times New Roman" w:cs="Times New Roman"/>
          <w:sz w:val="24"/>
          <w:szCs w:val="24"/>
          <w:lang w:val="en-US"/>
        </w:rPr>
        <w:t xml:space="preserve">rganizations are not able to </w:t>
      </w:r>
      <w:r w:rsidR="001D632A" w:rsidRPr="005942D7">
        <w:rPr>
          <w:rFonts w:ascii="Times New Roman" w:hAnsi="Times New Roman" w:cs="Times New Roman"/>
          <w:sz w:val="24"/>
          <w:szCs w:val="24"/>
          <w:lang w:val="en-US"/>
        </w:rPr>
        <w:t>respond</w:t>
      </w:r>
      <w:r w:rsidR="00BC6946" w:rsidRPr="005942D7">
        <w:rPr>
          <w:rFonts w:ascii="Times New Roman" w:hAnsi="Times New Roman" w:cs="Times New Roman"/>
          <w:sz w:val="24"/>
          <w:szCs w:val="24"/>
          <w:lang w:val="en-US"/>
        </w:rPr>
        <w:t xml:space="preserve"> to </w:t>
      </w:r>
      <w:r w:rsidR="00696120" w:rsidRPr="005942D7">
        <w:rPr>
          <w:rFonts w:ascii="Times New Roman" w:hAnsi="Times New Roman" w:cs="Times New Roman"/>
          <w:sz w:val="24"/>
          <w:szCs w:val="24"/>
          <w:lang w:val="en-US"/>
        </w:rPr>
        <w:t xml:space="preserve">such </w:t>
      </w:r>
      <w:r w:rsidR="00BC6946" w:rsidRPr="005942D7">
        <w:rPr>
          <w:rFonts w:ascii="Times New Roman" w:hAnsi="Times New Roman" w:cs="Times New Roman"/>
          <w:sz w:val="24"/>
          <w:szCs w:val="24"/>
          <w:lang w:val="en-US"/>
        </w:rPr>
        <w:t>request</w:t>
      </w:r>
      <w:r w:rsidR="00696120" w:rsidRPr="005942D7">
        <w:rPr>
          <w:rFonts w:ascii="Times New Roman" w:hAnsi="Times New Roman" w:cs="Times New Roman"/>
          <w:sz w:val="24"/>
          <w:szCs w:val="24"/>
          <w:lang w:val="en-US"/>
        </w:rPr>
        <w:t>s</w:t>
      </w:r>
      <w:r w:rsidR="00BC6946" w:rsidRPr="005942D7">
        <w:rPr>
          <w:rFonts w:ascii="Times New Roman" w:hAnsi="Times New Roman" w:cs="Times New Roman"/>
          <w:sz w:val="24"/>
          <w:szCs w:val="24"/>
          <w:lang w:val="en-US"/>
        </w:rPr>
        <w:t xml:space="preserve"> due to </w:t>
      </w:r>
      <w:r w:rsidR="00431603" w:rsidRPr="005942D7">
        <w:rPr>
          <w:rFonts w:ascii="Times New Roman" w:hAnsi="Times New Roman" w:cs="Times New Roman"/>
          <w:sz w:val="24"/>
          <w:szCs w:val="24"/>
          <w:lang w:val="en-US"/>
        </w:rPr>
        <w:t xml:space="preserve">financial </w:t>
      </w:r>
      <w:r w:rsidR="00696120" w:rsidRPr="005942D7">
        <w:rPr>
          <w:rFonts w:ascii="Times New Roman" w:hAnsi="Times New Roman" w:cs="Times New Roman"/>
          <w:sz w:val="24"/>
          <w:szCs w:val="24"/>
          <w:lang w:val="en-US"/>
        </w:rPr>
        <w:t>constraints</w:t>
      </w:r>
      <w:r w:rsidR="00D9516E" w:rsidRPr="005942D7">
        <w:rPr>
          <w:rFonts w:ascii="Times New Roman" w:hAnsi="Times New Roman" w:cs="Times New Roman"/>
          <w:sz w:val="24"/>
          <w:szCs w:val="24"/>
          <w:lang w:val="en-US"/>
        </w:rPr>
        <w:t>; instead</w:t>
      </w:r>
      <w:r w:rsidR="00696120" w:rsidRPr="005942D7">
        <w:rPr>
          <w:rFonts w:ascii="Times New Roman" w:hAnsi="Times New Roman" w:cs="Times New Roman"/>
          <w:sz w:val="24"/>
          <w:szCs w:val="24"/>
          <w:lang w:val="en-US"/>
        </w:rPr>
        <w:t xml:space="preserve"> </w:t>
      </w:r>
      <w:r w:rsidR="00EC1E1C" w:rsidRPr="005942D7">
        <w:rPr>
          <w:rFonts w:ascii="Times New Roman" w:hAnsi="Times New Roman" w:cs="Times New Roman"/>
          <w:sz w:val="24"/>
          <w:szCs w:val="24"/>
          <w:lang w:val="en-US"/>
        </w:rPr>
        <w:t xml:space="preserve">they may </w:t>
      </w:r>
      <w:r w:rsidR="00431603" w:rsidRPr="005942D7">
        <w:rPr>
          <w:rFonts w:ascii="Times New Roman" w:hAnsi="Times New Roman" w:cs="Times New Roman"/>
          <w:sz w:val="24"/>
          <w:szCs w:val="24"/>
          <w:lang w:val="en-US"/>
        </w:rPr>
        <w:t>def</w:t>
      </w:r>
      <w:r w:rsidR="001D632A" w:rsidRPr="005942D7">
        <w:rPr>
          <w:rFonts w:ascii="Times New Roman" w:hAnsi="Times New Roman" w:cs="Times New Roman"/>
          <w:sz w:val="24"/>
          <w:szCs w:val="24"/>
          <w:lang w:val="en-US"/>
        </w:rPr>
        <w:t>ine individual staff competencies</w:t>
      </w:r>
      <w:r w:rsidR="00431603" w:rsidRPr="005942D7">
        <w:rPr>
          <w:rFonts w:ascii="Times New Roman" w:hAnsi="Times New Roman" w:cs="Times New Roman"/>
          <w:sz w:val="24"/>
          <w:szCs w:val="24"/>
          <w:lang w:val="en-US"/>
        </w:rPr>
        <w:t xml:space="preserve"> more precisely</w:t>
      </w:r>
      <w:r w:rsidR="00D9516E" w:rsidRPr="005942D7">
        <w:rPr>
          <w:rFonts w:ascii="Times New Roman" w:hAnsi="Times New Roman" w:cs="Times New Roman"/>
          <w:sz w:val="24"/>
          <w:szCs w:val="24"/>
          <w:lang w:val="en-US"/>
        </w:rPr>
        <w:t xml:space="preserve"> </w:t>
      </w:r>
      <w:proofErr w:type="gramStart"/>
      <w:r w:rsidR="00D9516E" w:rsidRPr="005942D7">
        <w:rPr>
          <w:rFonts w:ascii="Times New Roman" w:hAnsi="Times New Roman" w:cs="Times New Roman"/>
          <w:sz w:val="24"/>
          <w:szCs w:val="24"/>
          <w:lang w:val="en-US"/>
        </w:rPr>
        <w:t>in order to</w:t>
      </w:r>
      <w:proofErr w:type="gramEnd"/>
      <w:r w:rsidR="00D9516E" w:rsidRPr="005942D7">
        <w:rPr>
          <w:rFonts w:ascii="Times New Roman" w:hAnsi="Times New Roman" w:cs="Times New Roman"/>
          <w:sz w:val="24"/>
          <w:szCs w:val="24"/>
          <w:lang w:val="en-US"/>
        </w:rPr>
        <w:t xml:space="preserve"> prevent staff from being overloaded with responsibilities</w:t>
      </w:r>
      <w:r w:rsidR="00431603" w:rsidRPr="005942D7">
        <w:rPr>
          <w:rFonts w:ascii="Times New Roman" w:hAnsi="Times New Roman" w:cs="Times New Roman"/>
          <w:sz w:val="24"/>
          <w:szCs w:val="24"/>
          <w:lang w:val="en-US"/>
        </w:rPr>
        <w:t xml:space="preserve">. </w:t>
      </w:r>
      <w:r w:rsidR="00696120" w:rsidRPr="005942D7">
        <w:rPr>
          <w:rFonts w:ascii="Times New Roman" w:hAnsi="Times New Roman" w:cs="Times New Roman"/>
          <w:sz w:val="24"/>
          <w:szCs w:val="24"/>
          <w:lang w:val="en-US"/>
        </w:rPr>
        <w:t>CSOs also face difficulties e</w:t>
      </w:r>
      <w:r w:rsidR="001D632A" w:rsidRPr="005942D7">
        <w:rPr>
          <w:rFonts w:ascii="Times New Roman" w:hAnsi="Times New Roman" w:cs="Times New Roman"/>
          <w:sz w:val="24"/>
          <w:szCs w:val="24"/>
          <w:lang w:val="en-US"/>
        </w:rPr>
        <w:t xml:space="preserve">mploying </w:t>
      </w:r>
      <w:r w:rsidR="00665417" w:rsidRPr="005942D7">
        <w:rPr>
          <w:rFonts w:ascii="Times New Roman" w:hAnsi="Times New Roman" w:cs="Times New Roman"/>
          <w:sz w:val="24"/>
          <w:szCs w:val="24"/>
          <w:lang w:val="en-US"/>
        </w:rPr>
        <w:t xml:space="preserve">staff </w:t>
      </w:r>
      <w:r w:rsidR="00696120" w:rsidRPr="005942D7">
        <w:rPr>
          <w:rFonts w:ascii="Times New Roman" w:hAnsi="Times New Roman" w:cs="Times New Roman"/>
          <w:sz w:val="24"/>
          <w:szCs w:val="24"/>
          <w:lang w:val="en-US"/>
        </w:rPr>
        <w:t xml:space="preserve">because of </w:t>
      </w:r>
      <w:r w:rsidR="005952F4">
        <w:rPr>
          <w:rFonts w:ascii="Times New Roman" w:hAnsi="Times New Roman" w:cs="Times New Roman"/>
          <w:sz w:val="24"/>
          <w:szCs w:val="24"/>
          <w:lang w:val="en-US"/>
        </w:rPr>
        <w:t xml:space="preserve">increases in the </w:t>
      </w:r>
      <w:r w:rsidR="001D632A" w:rsidRPr="005942D7">
        <w:rPr>
          <w:rFonts w:ascii="Times New Roman" w:hAnsi="Times New Roman" w:cs="Times New Roman"/>
          <w:sz w:val="24"/>
          <w:szCs w:val="24"/>
          <w:lang w:val="en-US"/>
        </w:rPr>
        <w:t>minim</w:t>
      </w:r>
      <w:r w:rsidR="00696120" w:rsidRPr="005942D7">
        <w:rPr>
          <w:rFonts w:ascii="Times New Roman" w:hAnsi="Times New Roman" w:cs="Times New Roman"/>
          <w:sz w:val="24"/>
          <w:szCs w:val="24"/>
          <w:lang w:val="en-US"/>
        </w:rPr>
        <w:t>um</w:t>
      </w:r>
      <w:r w:rsidR="001D632A" w:rsidRPr="005942D7">
        <w:rPr>
          <w:rFonts w:ascii="Times New Roman" w:hAnsi="Times New Roman" w:cs="Times New Roman"/>
          <w:sz w:val="24"/>
          <w:szCs w:val="24"/>
          <w:lang w:val="en-US"/>
        </w:rPr>
        <w:t xml:space="preserve"> wage. </w:t>
      </w:r>
      <w:r w:rsidR="00D9516E" w:rsidRPr="005942D7">
        <w:rPr>
          <w:rFonts w:ascii="Times New Roman" w:hAnsi="Times New Roman" w:cs="Times New Roman"/>
          <w:sz w:val="24"/>
          <w:szCs w:val="24"/>
          <w:lang w:val="en-US"/>
        </w:rPr>
        <w:t>T</w:t>
      </w:r>
      <w:r w:rsidR="001D632A" w:rsidRPr="005942D7">
        <w:rPr>
          <w:rFonts w:ascii="Times New Roman" w:hAnsi="Times New Roman" w:cs="Times New Roman"/>
          <w:sz w:val="24"/>
          <w:szCs w:val="24"/>
          <w:lang w:val="en-US"/>
        </w:rPr>
        <w:t>he</w:t>
      </w:r>
      <w:r w:rsidR="00431603" w:rsidRPr="005942D7">
        <w:rPr>
          <w:rFonts w:ascii="Times New Roman" w:hAnsi="Times New Roman" w:cs="Times New Roman"/>
          <w:sz w:val="24"/>
          <w:szCs w:val="24"/>
          <w:lang w:val="en-US"/>
        </w:rPr>
        <w:t> </w:t>
      </w:r>
      <w:r w:rsidR="00D9516E" w:rsidRPr="005942D7">
        <w:rPr>
          <w:rFonts w:ascii="Times New Roman" w:hAnsi="Times New Roman" w:cs="Times New Roman"/>
          <w:sz w:val="24"/>
          <w:szCs w:val="24"/>
          <w:lang w:val="en-US"/>
        </w:rPr>
        <w:t xml:space="preserve">low salaries that </w:t>
      </w:r>
      <w:r w:rsidR="00665417" w:rsidRPr="005942D7">
        <w:rPr>
          <w:rFonts w:ascii="Times New Roman" w:hAnsi="Times New Roman" w:cs="Times New Roman"/>
          <w:sz w:val="24"/>
          <w:szCs w:val="24"/>
          <w:lang w:val="en-US"/>
        </w:rPr>
        <w:t xml:space="preserve">CSOs </w:t>
      </w:r>
      <w:r w:rsidR="00D9516E" w:rsidRPr="005942D7">
        <w:rPr>
          <w:rFonts w:ascii="Times New Roman" w:hAnsi="Times New Roman" w:cs="Times New Roman"/>
          <w:sz w:val="24"/>
          <w:szCs w:val="24"/>
          <w:lang w:val="en-US"/>
        </w:rPr>
        <w:t>offer</w:t>
      </w:r>
      <w:r w:rsidR="00665417" w:rsidRPr="005942D7">
        <w:rPr>
          <w:rFonts w:ascii="Times New Roman" w:hAnsi="Times New Roman" w:cs="Times New Roman"/>
          <w:sz w:val="24"/>
          <w:szCs w:val="24"/>
          <w:lang w:val="en-US"/>
        </w:rPr>
        <w:t xml:space="preserve"> make</w:t>
      </w:r>
      <w:r w:rsidR="00D9516E" w:rsidRPr="005942D7">
        <w:rPr>
          <w:rFonts w:ascii="Times New Roman" w:hAnsi="Times New Roman" w:cs="Times New Roman"/>
          <w:sz w:val="24"/>
          <w:szCs w:val="24"/>
          <w:lang w:val="en-US"/>
        </w:rPr>
        <w:t xml:space="preserve"> it </w:t>
      </w:r>
      <w:r w:rsidR="00665417" w:rsidRPr="005942D7">
        <w:rPr>
          <w:rFonts w:ascii="Times New Roman" w:hAnsi="Times New Roman" w:cs="Times New Roman"/>
          <w:sz w:val="24"/>
          <w:szCs w:val="24"/>
          <w:lang w:val="en-US"/>
        </w:rPr>
        <w:t xml:space="preserve">very </w:t>
      </w:r>
      <w:r w:rsidR="00D9516E" w:rsidRPr="005942D7">
        <w:rPr>
          <w:rFonts w:ascii="Times New Roman" w:hAnsi="Times New Roman" w:cs="Times New Roman"/>
          <w:sz w:val="24"/>
          <w:szCs w:val="24"/>
          <w:lang w:val="en-US"/>
        </w:rPr>
        <w:t xml:space="preserve">difficult for them to </w:t>
      </w:r>
      <w:r w:rsidR="005942D7" w:rsidRPr="005942D7">
        <w:rPr>
          <w:rFonts w:ascii="Times New Roman" w:hAnsi="Times New Roman" w:cs="Times New Roman"/>
          <w:sz w:val="24"/>
          <w:szCs w:val="24"/>
          <w:lang w:val="en-US"/>
        </w:rPr>
        <w:t xml:space="preserve">maintain </w:t>
      </w:r>
      <w:r w:rsidR="00D9516E" w:rsidRPr="005942D7">
        <w:rPr>
          <w:rFonts w:ascii="Times New Roman" w:hAnsi="Times New Roman" w:cs="Times New Roman"/>
          <w:sz w:val="24"/>
          <w:szCs w:val="24"/>
          <w:lang w:val="en-US"/>
        </w:rPr>
        <w:t xml:space="preserve">qualified staff; this is particularly a problem </w:t>
      </w:r>
      <w:r w:rsidR="005952F4">
        <w:rPr>
          <w:rFonts w:ascii="Times New Roman" w:hAnsi="Times New Roman" w:cs="Times New Roman"/>
          <w:sz w:val="24"/>
          <w:szCs w:val="24"/>
          <w:lang w:val="en-US"/>
        </w:rPr>
        <w:t>for</w:t>
      </w:r>
      <w:r w:rsidR="005952F4" w:rsidRPr="005942D7">
        <w:rPr>
          <w:rFonts w:ascii="Times New Roman" w:hAnsi="Times New Roman" w:cs="Times New Roman"/>
          <w:sz w:val="24"/>
          <w:szCs w:val="24"/>
          <w:lang w:val="en-US"/>
        </w:rPr>
        <w:t xml:space="preserve"> </w:t>
      </w:r>
      <w:r w:rsidR="00D9516E" w:rsidRPr="005942D7">
        <w:rPr>
          <w:rFonts w:ascii="Times New Roman" w:hAnsi="Times New Roman" w:cs="Times New Roman"/>
          <w:sz w:val="24"/>
          <w:szCs w:val="24"/>
          <w:lang w:val="en-US"/>
        </w:rPr>
        <w:t xml:space="preserve">organizations providing social services. </w:t>
      </w:r>
      <w:r w:rsidR="00EA40E5" w:rsidRPr="005942D7">
        <w:rPr>
          <w:rFonts w:ascii="Times New Roman" w:hAnsi="Times New Roman" w:cs="Times New Roman"/>
          <w:sz w:val="24"/>
          <w:szCs w:val="24"/>
          <w:lang w:val="en-US"/>
        </w:rPr>
        <w:t>In 2017</w:t>
      </w:r>
      <w:r w:rsidR="00F17792" w:rsidRPr="005942D7">
        <w:rPr>
          <w:rFonts w:ascii="Times New Roman" w:hAnsi="Times New Roman" w:cs="Times New Roman"/>
          <w:sz w:val="24"/>
          <w:szCs w:val="24"/>
          <w:lang w:val="en-US"/>
        </w:rPr>
        <w:t>,</w:t>
      </w:r>
      <w:r w:rsidR="00EA40E5" w:rsidRPr="005942D7">
        <w:rPr>
          <w:rFonts w:ascii="Times New Roman" w:hAnsi="Times New Roman" w:cs="Times New Roman"/>
          <w:sz w:val="24"/>
          <w:szCs w:val="24"/>
          <w:lang w:val="en-US"/>
        </w:rPr>
        <w:t xml:space="preserve"> </w:t>
      </w:r>
      <w:proofErr w:type="gramStart"/>
      <w:r w:rsidR="00696120" w:rsidRPr="005942D7">
        <w:rPr>
          <w:rFonts w:ascii="Times New Roman" w:hAnsi="Times New Roman" w:cs="Times New Roman"/>
          <w:sz w:val="24"/>
          <w:szCs w:val="24"/>
          <w:lang w:val="en-US"/>
        </w:rPr>
        <w:t>a number of</w:t>
      </w:r>
      <w:proofErr w:type="gramEnd"/>
      <w:r w:rsidR="00696120" w:rsidRPr="005942D7">
        <w:rPr>
          <w:rFonts w:ascii="Times New Roman" w:hAnsi="Times New Roman" w:cs="Times New Roman"/>
          <w:sz w:val="24"/>
          <w:szCs w:val="24"/>
          <w:lang w:val="en-US"/>
        </w:rPr>
        <w:t xml:space="preserve"> people </w:t>
      </w:r>
      <w:r w:rsidR="00EA40E5" w:rsidRPr="005942D7">
        <w:rPr>
          <w:rFonts w:ascii="Times New Roman" w:hAnsi="Times New Roman" w:cs="Times New Roman"/>
          <w:sz w:val="24"/>
          <w:szCs w:val="24"/>
          <w:lang w:val="en-US"/>
        </w:rPr>
        <w:t xml:space="preserve">from </w:t>
      </w:r>
      <w:r w:rsidR="00696120" w:rsidRPr="005942D7">
        <w:rPr>
          <w:rFonts w:ascii="Times New Roman" w:hAnsi="Times New Roman" w:cs="Times New Roman"/>
          <w:sz w:val="24"/>
          <w:szCs w:val="24"/>
          <w:lang w:val="en-US"/>
        </w:rPr>
        <w:t xml:space="preserve">the </w:t>
      </w:r>
      <w:r w:rsidR="00EA40E5" w:rsidRPr="005942D7">
        <w:rPr>
          <w:rFonts w:ascii="Times New Roman" w:hAnsi="Times New Roman" w:cs="Times New Roman"/>
          <w:sz w:val="24"/>
          <w:szCs w:val="24"/>
          <w:lang w:val="en-US"/>
        </w:rPr>
        <w:t xml:space="preserve">third sector </w:t>
      </w:r>
      <w:r w:rsidR="00665417" w:rsidRPr="005942D7">
        <w:rPr>
          <w:rFonts w:ascii="Times New Roman" w:hAnsi="Times New Roman" w:cs="Times New Roman"/>
          <w:sz w:val="24"/>
          <w:szCs w:val="24"/>
          <w:lang w:val="en-US"/>
        </w:rPr>
        <w:t xml:space="preserve">became involved in </w:t>
      </w:r>
      <w:r w:rsidR="00EA40E5" w:rsidRPr="005942D7">
        <w:rPr>
          <w:rFonts w:ascii="Times New Roman" w:hAnsi="Times New Roman" w:cs="Times New Roman"/>
          <w:sz w:val="24"/>
          <w:szCs w:val="24"/>
          <w:lang w:val="en-US"/>
        </w:rPr>
        <w:t xml:space="preserve">politics </w:t>
      </w:r>
      <w:r w:rsidR="00696120" w:rsidRPr="005942D7">
        <w:rPr>
          <w:rFonts w:ascii="Times New Roman" w:hAnsi="Times New Roman" w:cs="Times New Roman"/>
          <w:sz w:val="24"/>
          <w:szCs w:val="24"/>
          <w:lang w:val="en-US"/>
        </w:rPr>
        <w:t xml:space="preserve">in advance of the </w:t>
      </w:r>
      <w:r w:rsidR="00EA40E5" w:rsidRPr="005942D7">
        <w:rPr>
          <w:rFonts w:ascii="Times New Roman" w:hAnsi="Times New Roman" w:cs="Times New Roman"/>
          <w:sz w:val="24"/>
          <w:szCs w:val="24"/>
          <w:lang w:val="en-US"/>
        </w:rPr>
        <w:t>2018 elections.</w:t>
      </w:r>
      <w:r w:rsidR="003A4E44" w:rsidRPr="005942D7">
        <w:rPr>
          <w:rFonts w:ascii="Times New Roman" w:hAnsi="Times New Roman" w:cs="Times New Roman"/>
          <w:sz w:val="24"/>
          <w:szCs w:val="24"/>
          <w:lang w:val="en-US"/>
        </w:rPr>
        <w:t xml:space="preserve"> </w:t>
      </w:r>
      <w:r w:rsidR="00EA40E5" w:rsidRPr="005942D7">
        <w:rPr>
          <w:rFonts w:ascii="Times New Roman" w:hAnsi="Times New Roman" w:cs="Times New Roman"/>
          <w:sz w:val="24"/>
          <w:szCs w:val="24"/>
          <w:lang w:val="en-US"/>
        </w:rPr>
        <w:t xml:space="preserve">Organizations seek professional services </w:t>
      </w:r>
      <w:r w:rsidR="00665417" w:rsidRPr="005942D7">
        <w:rPr>
          <w:rFonts w:ascii="Times New Roman" w:hAnsi="Times New Roman" w:cs="Times New Roman"/>
          <w:sz w:val="24"/>
          <w:szCs w:val="24"/>
          <w:lang w:val="en-US"/>
        </w:rPr>
        <w:t xml:space="preserve">from </w:t>
      </w:r>
      <w:r w:rsidR="00EA40E5" w:rsidRPr="005942D7">
        <w:rPr>
          <w:rFonts w:ascii="Times New Roman" w:hAnsi="Times New Roman" w:cs="Times New Roman"/>
          <w:sz w:val="24"/>
          <w:szCs w:val="24"/>
          <w:lang w:val="en-US"/>
        </w:rPr>
        <w:t>accountants, IT administrators, and graphic designers, but the pressure to keep costs low limits CSOs’ ability to pay for such services.</w:t>
      </w:r>
      <w:r w:rsidR="003A4E44" w:rsidRPr="005942D7">
        <w:rPr>
          <w:rFonts w:ascii="Times New Roman" w:hAnsi="Times New Roman" w:cs="Times New Roman"/>
          <w:sz w:val="24"/>
          <w:szCs w:val="24"/>
          <w:lang w:val="en-US"/>
        </w:rPr>
        <w:t xml:space="preserve"> </w:t>
      </w:r>
      <w:r w:rsidR="00B9057C" w:rsidRPr="005942D7">
        <w:rPr>
          <w:rFonts w:ascii="Times New Roman" w:hAnsi="Times New Roman" w:cs="Times New Roman"/>
          <w:sz w:val="24"/>
          <w:szCs w:val="24"/>
          <w:lang w:val="en-US"/>
        </w:rPr>
        <w:t xml:space="preserve">According to research </w:t>
      </w:r>
      <w:r w:rsidR="005952F4">
        <w:rPr>
          <w:rFonts w:ascii="Times New Roman" w:hAnsi="Times New Roman" w:cs="Times New Roman"/>
          <w:sz w:val="24"/>
          <w:szCs w:val="24"/>
          <w:lang w:val="en-US"/>
        </w:rPr>
        <w:t>published</w:t>
      </w:r>
      <w:r w:rsidR="005952F4" w:rsidRPr="005942D7">
        <w:rPr>
          <w:rFonts w:ascii="Times New Roman" w:hAnsi="Times New Roman" w:cs="Times New Roman"/>
          <w:sz w:val="24"/>
          <w:szCs w:val="24"/>
          <w:lang w:val="en-US"/>
        </w:rPr>
        <w:t xml:space="preserve"> </w:t>
      </w:r>
      <w:r w:rsidR="005952F4" w:rsidRPr="005952F4">
        <w:rPr>
          <w:rFonts w:ascii="Times New Roman" w:hAnsi="Times New Roman" w:cs="Times New Roman"/>
          <w:sz w:val="24"/>
          <w:szCs w:val="24"/>
          <w:lang w:val="en-US"/>
        </w:rPr>
        <w:t xml:space="preserve">by the Institute for Public Affairs, Center for Philanthropy, and </w:t>
      </w:r>
      <w:r w:rsidR="00B9057C" w:rsidRPr="005952F4">
        <w:rPr>
          <w:rFonts w:ascii="Times New Roman" w:hAnsi="Times New Roman" w:cs="Times New Roman"/>
          <w:sz w:val="24"/>
          <w:szCs w:val="24"/>
          <w:lang w:val="en-US"/>
        </w:rPr>
        <w:t xml:space="preserve">Partners for Democratic Change Slovakia (PDCS) in December 2016, since 2003, the </w:t>
      </w:r>
      <w:r w:rsidR="005952F4">
        <w:rPr>
          <w:rFonts w:ascii="Times New Roman" w:hAnsi="Times New Roman" w:cs="Times New Roman"/>
          <w:sz w:val="24"/>
          <w:szCs w:val="24"/>
          <w:lang w:val="en-US"/>
        </w:rPr>
        <w:t>percentage</w:t>
      </w:r>
      <w:r w:rsidR="005952F4" w:rsidRPr="005942D7">
        <w:rPr>
          <w:rFonts w:ascii="Times New Roman" w:hAnsi="Times New Roman" w:cs="Times New Roman"/>
          <w:sz w:val="24"/>
          <w:szCs w:val="24"/>
          <w:lang w:val="en-US"/>
        </w:rPr>
        <w:t xml:space="preserve"> </w:t>
      </w:r>
      <w:r w:rsidR="00B9057C" w:rsidRPr="005942D7">
        <w:rPr>
          <w:rFonts w:ascii="Times New Roman" w:hAnsi="Times New Roman" w:cs="Times New Roman"/>
          <w:sz w:val="24"/>
          <w:szCs w:val="24"/>
          <w:lang w:val="en-US"/>
        </w:rPr>
        <w:t xml:space="preserve">of </w:t>
      </w:r>
      <w:r w:rsidR="005952F4">
        <w:rPr>
          <w:rFonts w:ascii="Times New Roman" w:hAnsi="Times New Roman" w:cs="Times New Roman"/>
          <w:sz w:val="24"/>
          <w:szCs w:val="24"/>
          <w:lang w:val="en-US"/>
        </w:rPr>
        <w:t xml:space="preserve">people </w:t>
      </w:r>
      <w:r w:rsidR="00B9057C" w:rsidRPr="005942D7">
        <w:rPr>
          <w:rFonts w:ascii="Times New Roman" w:hAnsi="Times New Roman" w:cs="Times New Roman"/>
          <w:sz w:val="24"/>
          <w:szCs w:val="24"/>
          <w:lang w:val="en-US"/>
        </w:rPr>
        <w:t>volunteer</w:t>
      </w:r>
      <w:r w:rsidR="005952F4">
        <w:rPr>
          <w:rFonts w:ascii="Times New Roman" w:hAnsi="Times New Roman" w:cs="Times New Roman"/>
          <w:sz w:val="24"/>
          <w:szCs w:val="24"/>
          <w:lang w:val="en-US"/>
        </w:rPr>
        <w:t>ing</w:t>
      </w:r>
      <w:r w:rsidR="00B9057C" w:rsidRPr="005942D7">
        <w:rPr>
          <w:rFonts w:ascii="Times New Roman" w:hAnsi="Times New Roman" w:cs="Times New Roman"/>
          <w:sz w:val="24"/>
          <w:szCs w:val="24"/>
          <w:lang w:val="en-US"/>
        </w:rPr>
        <w:t xml:space="preserve"> has fallen from 39 percent to 32 percent. </w:t>
      </w:r>
      <w:r w:rsidR="003A4E44" w:rsidRPr="005942D7">
        <w:rPr>
          <w:rFonts w:ascii="Times New Roman" w:hAnsi="Times New Roman" w:cs="Times New Roman"/>
          <w:sz w:val="24"/>
          <w:szCs w:val="24"/>
          <w:lang w:val="en-US"/>
        </w:rPr>
        <w:t xml:space="preserve">According to the 2017 World Giving Index, 16 percent of respondents in Slovakia reported that they participated in voluntary action in 2016, a 5 percent increase from the previous year. </w:t>
      </w:r>
    </w:p>
    <w:p w14:paraId="3E3CD432"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190F202A" w14:textId="5129D90B" w:rsidR="00EA40E5" w:rsidRDefault="00EA40E5"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Organizations still </w:t>
      </w:r>
      <w:proofErr w:type="gramStart"/>
      <w:r w:rsidRPr="005942D7">
        <w:rPr>
          <w:rFonts w:ascii="Times New Roman" w:hAnsi="Times New Roman" w:cs="Times New Roman"/>
          <w:sz w:val="24"/>
          <w:szCs w:val="24"/>
          <w:lang w:val="en-US"/>
        </w:rPr>
        <w:t>have the opportunity to</w:t>
      </w:r>
      <w:proofErr w:type="gramEnd"/>
      <w:r w:rsidRPr="005942D7">
        <w:rPr>
          <w:rFonts w:ascii="Times New Roman" w:hAnsi="Times New Roman" w:cs="Times New Roman"/>
          <w:sz w:val="24"/>
          <w:szCs w:val="24"/>
          <w:lang w:val="en-US"/>
        </w:rPr>
        <w:t xml:space="preserve"> acquire cheap software licenses through the </w:t>
      </w:r>
      <w:proofErr w:type="spellStart"/>
      <w:r w:rsidRPr="005942D7">
        <w:rPr>
          <w:rFonts w:ascii="Times New Roman" w:hAnsi="Times New Roman" w:cs="Times New Roman"/>
          <w:sz w:val="24"/>
          <w:szCs w:val="24"/>
          <w:lang w:val="en-US"/>
        </w:rPr>
        <w:t>Techsoup</w:t>
      </w:r>
      <w:proofErr w:type="spellEnd"/>
      <w:r w:rsidRPr="005942D7">
        <w:rPr>
          <w:rFonts w:ascii="Times New Roman" w:hAnsi="Times New Roman" w:cs="Times New Roman"/>
          <w:sz w:val="24"/>
          <w:szCs w:val="24"/>
          <w:lang w:val="en-US"/>
        </w:rPr>
        <w:t xml:space="preserve"> Slovakia program. This program, which is managed by the </w:t>
      </w:r>
      <w:proofErr w:type="spellStart"/>
      <w:r w:rsidRPr="005942D7">
        <w:rPr>
          <w:rFonts w:ascii="Times New Roman" w:hAnsi="Times New Roman" w:cs="Times New Roman"/>
          <w:sz w:val="24"/>
          <w:szCs w:val="24"/>
          <w:lang w:val="en-US"/>
        </w:rPr>
        <w:t>Pontis</w:t>
      </w:r>
      <w:proofErr w:type="spellEnd"/>
      <w:r w:rsidRPr="005942D7">
        <w:rPr>
          <w:rFonts w:ascii="Times New Roman" w:hAnsi="Times New Roman" w:cs="Times New Roman"/>
          <w:sz w:val="24"/>
          <w:szCs w:val="24"/>
          <w:lang w:val="en-US"/>
        </w:rPr>
        <w:t xml:space="preserve"> Foundation, is part of the </w:t>
      </w:r>
      <w:proofErr w:type="spellStart"/>
      <w:r w:rsidRPr="005942D7">
        <w:rPr>
          <w:rFonts w:ascii="Times New Roman" w:hAnsi="Times New Roman" w:cs="Times New Roman"/>
          <w:sz w:val="24"/>
          <w:szCs w:val="24"/>
          <w:lang w:val="en-US"/>
        </w:rPr>
        <w:t>Techsoup</w:t>
      </w:r>
      <w:proofErr w:type="spellEnd"/>
      <w:r w:rsidRPr="005942D7">
        <w:rPr>
          <w:rFonts w:ascii="Times New Roman" w:hAnsi="Times New Roman" w:cs="Times New Roman"/>
          <w:sz w:val="24"/>
          <w:szCs w:val="24"/>
          <w:lang w:val="en-US"/>
        </w:rPr>
        <w:t xml:space="preserve"> Global Network and offers </w:t>
      </w:r>
      <w:r w:rsidR="00696120" w:rsidRPr="005942D7">
        <w:rPr>
          <w:rFonts w:ascii="Times New Roman" w:hAnsi="Times New Roman" w:cs="Times New Roman"/>
          <w:sz w:val="24"/>
          <w:szCs w:val="24"/>
          <w:lang w:val="en-US"/>
        </w:rPr>
        <w:t xml:space="preserve">reduced cost </w:t>
      </w:r>
      <w:r w:rsidRPr="005942D7">
        <w:rPr>
          <w:rFonts w:ascii="Times New Roman" w:hAnsi="Times New Roman" w:cs="Times New Roman"/>
          <w:sz w:val="24"/>
          <w:szCs w:val="24"/>
          <w:lang w:val="en-US"/>
        </w:rPr>
        <w:t xml:space="preserve">software </w:t>
      </w:r>
      <w:r w:rsidR="00665417" w:rsidRPr="005942D7">
        <w:rPr>
          <w:rFonts w:ascii="Times New Roman" w:hAnsi="Times New Roman" w:cs="Times New Roman"/>
          <w:sz w:val="24"/>
          <w:szCs w:val="24"/>
          <w:lang w:val="en-US"/>
        </w:rPr>
        <w:t xml:space="preserve">from </w:t>
      </w:r>
      <w:r w:rsidRPr="005942D7">
        <w:rPr>
          <w:rFonts w:ascii="Times New Roman" w:hAnsi="Times New Roman" w:cs="Times New Roman"/>
          <w:sz w:val="24"/>
          <w:szCs w:val="24"/>
          <w:lang w:val="en-US"/>
        </w:rPr>
        <w:t xml:space="preserve">Microsoft, Adobe, </w:t>
      </w:r>
      <w:proofErr w:type="spellStart"/>
      <w:r w:rsidRPr="005942D7">
        <w:rPr>
          <w:rFonts w:ascii="Times New Roman" w:hAnsi="Times New Roman" w:cs="Times New Roman"/>
          <w:sz w:val="24"/>
          <w:szCs w:val="24"/>
          <w:lang w:val="en-US"/>
        </w:rPr>
        <w:t>GiftWorks</w:t>
      </w:r>
      <w:proofErr w:type="spellEnd"/>
      <w:r w:rsidRPr="005942D7">
        <w:rPr>
          <w:rFonts w:ascii="Times New Roman" w:hAnsi="Times New Roman" w:cs="Times New Roman"/>
          <w:sz w:val="24"/>
          <w:szCs w:val="24"/>
          <w:lang w:val="en-US"/>
        </w:rPr>
        <w:t xml:space="preserve">, and O&amp;O Software to participating non-profit organizations. In addition, CSOs can sometimes purchase used hardware from other companies. </w:t>
      </w:r>
      <w:proofErr w:type="gramStart"/>
      <w:r w:rsidR="005851C8">
        <w:rPr>
          <w:rFonts w:ascii="Times New Roman" w:hAnsi="Times New Roman" w:cs="Times New Roman"/>
          <w:sz w:val="24"/>
          <w:szCs w:val="24"/>
          <w:lang w:val="en-US"/>
        </w:rPr>
        <w:t>Despite the fact that</w:t>
      </w:r>
      <w:proofErr w:type="gramEnd"/>
      <w:r w:rsidR="005851C8">
        <w:rPr>
          <w:rFonts w:ascii="Times New Roman" w:hAnsi="Times New Roman" w:cs="Times New Roman"/>
          <w:sz w:val="24"/>
          <w:szCs w:val="24"/>
          <w:lang w:val="en-US"/>
        </w:rPr>
        <w:t xml:space="preserve"> CSOs have little support for their technical development, they </w:t>
      </w:r>
      <w:r w:rsidR="00B9057C" w:rsidRPr="005942D7">
        <w:rPr>
          <w:rFonts w:ascii="Times New Roman" w:hAnsi="Times New Roman" w:cs="Times New Roman"/>
          <w:sz w:val="24"/>
          <w:szCs w:val="24"/>
          <w:lang w:val="en-US"/>
        </w:rPr>
        <w:t xml:space="preserve">increasingly use modern ICT, including social media, to facilitate their operations.  </w:t>
      </w:r>
    </w:p>
    <w:p w14:paraId="4D785B47" w14:textId="3EA55A21" w:rsidR="00E20108" w:rsidRDefault="00E20108" w:rsidP="00791D96">
      <w:pPr>
        <w:spacing w:after="0" w:line="240" w:lineRule="auto"/>
        <w:jc w:val="both"/>
        <w:rPr>
          <w:rFonts w:ascii="Times New Roman" w:hAnsi="Times New Roman" w:cs="Times New Roman"/>
          <w:sz w:val="24"/>
          <w:szCs w:val="24"/>
          <w:lang w:val="en-US"/>
        </w:rPr>
      </w:pPr>
    </w:p>
    <w:p w14:paraId="687F8744"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00D247D8" w14:textId="7F752F64" w:rsidR="00DC2914" w:rsidRDefault="00E20108" w:rsidP="00791D96">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FINANCIAL VIABILITY: 3.6</w:t>
      </w:r>
    </w:p>
    <w:p w14:paraId="4DA7FA8D" w14:textId="77777777" w:rsidR="00791D96" w:rsidRPr="005942D7" w:rsidRDefault="00791D96" w:rsidP="00791D96">
      <w:pPr>
        <w:spacing w:after="0" w:line="240" w:lineRule="auto"/>
        <w:jc w:val="both"/>
        <w:rPr>
          <w:rFonts w:ascii="Times New Roman" w:hAnsi="Times New Roman" w:cs="Times New Roman"/>
          <w:b/>
          <w:sz w:val="24"/>
          <w:szCs w:val="24"/>
          <w:lang w:val="en-US"/>
        </w:rPr>
      </w:pPr>
    </w:p>
    <w:p w14:paraId="64C5E052" w14:textId="4043CA5D" w:rsidR="00690436" w:rsidRDefault="00F20DA6"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The </w:t>
      </w:r>
      <w:r w:rsidR="009B1157" w:rsidRPr="005942D7">
        <w:rPr>
          <w:rFonts w:ascii="Times New Roman" w:hAnsi="Times New Roman" w:cs="Times New Roman"/>
          <w:sz w:val="24"/>
          <w:szCs w:val="24"/>
          <w:lang w:val="en-US"/>
        </w:rPr>
        <w:t xml:space="preserve">financial viability of </w:t>
      </w:r>
      <w:r w:rsidRPr="005942D7">
        <w:rPr>
          <w:rFonts w:ascii="Times New Roman" w:hAnsi="Times New Roman" w:cs="Times New Roman"/>
          <w:sz w:val="24"/>
          <w:szCs w:val="24"/>
          <w:lang w:val="en-US"/>
        </w:rPr>
        <w:t xml:space="preserve">CSOs </w:t>
      </w:r>
      <w:r w:rsidR="006B54BF" w:rsidRPr="005942D7">
        <w:rPr>
          <w:rFonts w:ascii="Times New Roman" w:hAnsi="Times New Roman" w:cs="Times New Roman"/>
          <w:sz w:val="24"/>
          <w:szCs w:val="24"/>
          <w:lang w:val="en-US"/>
        </w:rPr>
        <w:t xml:space="preserve">improved </w:t>
      </w:r>
      <w:r w:rsidRPr="005942D7">
        <w:rPr>
          <w:rFonts w:ascii="Times New Roman" w:hAnsi="Times New Roman" w:cs="Times New Roman"/>
          <w:sz w:val="24"/>
          <w:szCs w:val="24"/>
          <w:lang w:val="en-US"/>
        </w:rPr>
        <w:t xml:space="preserve">in </w:t>
      </w:r>
      <w:r w:rsidR="00526DA5" w:rsidRPr="005942D7">
        <w:rPr>
          <w:rFonts w:ascii="Times New Roman" w:hAnsi="Times New Roman" w:cs="Times New Roman"/>
          <w:sz w:val="24"/>
          <w:szCs w:val="24"/>
          <w:lang w:val="en-US"/>
        </w:rPr>
        <w:t>2017</w:t>
      </w:r>
      <w:r w:rsidR="00690436" w:rsidRPr="005942D7">
        <w:rPr>
          <w:rFonts w:ascii="Times New Roman" w:hAnsi="Times New Roman" w:cs="Times New Roman"/>
          <w:sz w:val="24"/>
          <w:szCs w:val="24"/>
          <w:lang w:val="en-US"/>
        </w:rPr>
        <w:t xml:space="preserve">, as </w:t>
      </w:r>
      <w:r w:rsidR="00245C09" w:rsidRPr="005942D7">
        <w:rPr>
          <w:rFonts w:ascii="Times New Roman" w:hAnsi="Times New Roman" w:cs="Times New Roman"/>
          <w:sz w:val="24"/>
          <w:szCs w:val="24"/>
          <w:lang w:val="en-US"/>
        </w:rPr>
        <w:t xml:space="preserve">CSOs had access to an increasing </w:t>
      </w:r>
      <w:r w:rsidR="00690436" w:rsidRPr="005942D7">
        <w:rPr>
          <w:rFonts w:ascii="Times New Roman" w:hAnsi="Times New Roman" w:cs="Times New Roman"/>
          <w:sz w:val="24"/>
          <w:szCs w:val="24"/>
          <w:lang w:val="en-US"/>
        </w:rPr>
        <w:t>number of funding sources</w:t>
      </w:r>
      <w:r w:rsidR="00526DA5" w:rsidRPr="005942D7">
        <w:rPr>
          <w:rFonts w:ascii="Times New Roman" w:hAnsi="Times New Roman" w:cs="Times New Roman"/>
          <w:sz w:val="24"/>
          <w:szCs w:val="24"/>
          <w:lang w:val="en-US"/>
        </w:rPr>
        <w:t xml:space="preserve">. </w:t>
      </w:r>
    </w:p>
    <w:p w14:paraId="03B73525"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22DEC5D8" w14:textId="267E7A60" w:rsidR="00820251" w:rsidRDefault="00903979"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CSOs strive to diversify their funding sources. However, most CSO funding is project-based, and CSOs therefore do not have sufficient resources to ensure their long-term sustainability. </w:t>
      </w:r>
      <w:r w:rsidR="00820251" w:rsidRPr="005942D7">
        <w:rPr>
          <w:rFonts w:ascii="Times New Roman" w:hAnsi="Times New Roman" w:cs="Times New Roman"/>
          <w:sz w:val="24"/>
          <w:szCs w:val="24"/>
          <w:lang w:val="en-US"/>
        </w:rPr>
        <w:t xml:space="preserve">According to the December 2016 study </w:t>
      </w:r>
      <w:proofErr w:type="gramStart"/>
      <w:r w:rsidR="00820251" w:rsidRPr="005942D7">
        <w:rPr>
          <w:rFonts w:ascii="Times New Roman" w:hAnsi="Times New Roman" w:cs="Times New Roman"/>
          <w:i/>
          <w:sz w:val="24"/>
          <w:szCs w:val="24"/>
          <w:lang w:val="en-US"/>
        </w:rPr>
        <w:t>State of Affairs, Trends</w:t>
      </w:r>
      <w:proofErr w:type="gramEnd"/>
      <w:r w:rsidR="00820251" w:rsidRPr="005942D7">
        <w:rPr>
          <w:rFonts w:ascii="Times New Roman" w:hAnsi="Times New Roman" w:cs="Times New Roman"/>
          <w:i/>
          <w:sz w:val="24"/>
          <w:szCs w:val="24"/>
          <w:lang w:val="en-US"/>
        </w:rPr>
        <w:t>, Needs and Possibilities for Development of Civil Society in Slovakia</w:t>
      </w:r>
      <w:r w:rsidR="00820251" w:rsidRPr="005942D7">
        <w:rPr>
          <w:rFonts w:ascii="Times New Roman" w:hAnsi="Times New Roman" w:cs="Times New Roman"/>
          <w:sz w:val="24"/>
          <w:szCs w:val="24"/>
          <w:lang w:val="en-US"/>
        </w:rPr>
        <w:t xml:space="preserve">, conducted </w:t>
      </w:r>
      <w:r w:rsidR="00820251" w:rsidRPr="005952F4">
        <w:rPr>
          <w:rFonts w:ascii="Times New Roman" w:hAnsi="Times New Roman" w:cs="Times New Roman"/>
          <w:sz w:val="24"/>
          <w:szCs w:val="24"/>
          <w:lang w:val="en-US"/>
        </w:rPr>
        <w:t xml:space="preserve">by the Institute for Public Affairs, Center for Philanthropy, and PDCS, funding for the non-profit sector comes more or less </w:t>
      </w:r>
      <w:r w:rsidR="00245C09" w:rsidRPr="005942D7">
        <w:rPr>
          <w:rFonts w:ascii="Times New Roman" w:hAnsi="Times New Roman" w:cs="Times New Roman"/>
          <w:sz w:val="24"/>
          <w:szCs w:val="24"/>
          <w:lang w:val="en-US"/>
        </w:rPr>
        <w:t xml:space="preserve">equally </w:t>
      </w:r>
      <w:r w:rsidR="00820251" w:rsidRPr="005942D7">
        <w:rPr>
          <w:rFonts w:ascii="Times New Roman" w:hAnsi="Times New Roman" w:cs="Times New Roman"/>
          <w:sz w:val="24"/>
          <w:szCs w:val="24"/>
          <w:lang w:val="en-US"/>
        </w:rPr>
        <w:t>from public resources, private resources, and revenue from CSOs’ own activities, including earned income and membership fees.</w:t>
      </w:r>
      <w:r w:rsidRPr="005942D7">
        <w:rPr>
          <w:rFonts w:ascii="Times New Roman" w:hAnsi="Times New Roman" w:cs="Times New Roman"/>
          <w:sz w:val="24"/>
          <w:szCs w:val="24"/>
          <w:lang w:val="en-US"/>
        </w:rPr>
        <w:t xml:space="preserve"> </w:t>
      </w:r>
    </w:p>
    <w:p w14:paraId="5D29759D"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5ED97DAF" w14:textId="1A91DF7B" w:rsidR="009B1157" w:rsidRDefault="00526DA5" w:rsidP="00791D96">
      <w:pPr>
        <w:spacing w:after="0" w:line="240" w:lineRule="auto"/>
        <w:jc w:val="both"/>
        <w:rPr>
          <w:rFonts w:ascii="Times New Roman" w:eastAsia="Times New Roman" w:hAnsi="Times New Roman" w:cs="Times New Roman"/>
          <w:sz w:val="24"/>
          <w:szCs w:val="24"/>
          <w:shd w:val="clear" w:color="auto" w:fill="FFFFFF"/>
          <w:lang w:val="en-US" w:eastAsia="es-ES"/>
        </w:rPr>
      </w:pPr>
      <w:r w:rsidRPr="005942D7">
        <w:rPr>
          <w:rFonts w:ascii="Times New Roman" w:hAnsi="Times New Roman" w:cs="Times New Roman"/>
          <w:sz w:val="24"/>
          <w:szCs w:val="24"/>
          <w:lang w:val="en-US"/>
        </w:rPr>
        <w:t>During the year</w:t>
      </w:r>
      <w:r w:rsidR="00F20DA6" w:rsidRPr="005942D7">
        <w:rPr>
          <w:rFonts w:ascii="Times New Roman" w:hAnsi="Times New Roman" w:cs="Times New Roman"/>
          <w:sz w:val="24"/>
          <w:szCs w:val="24"/>
          <w:lang w:val="en-US"/>
        </w:rPr>
        <w:t>,</w:t>
      </w:r>
      <w:r w:rsidRPr="005942D7">
        <w:rPr>
          <w:rFonts w:ascii="Times New Roman" w:hAnsi="Times New Roman" w:cs="Times New Roman"/>
          <w:sz w:val="24"/>
          <w:szCs w:val="24"/>
          <w:lang w:val="en-US"/>
        </w:rPr>
        <w:t xml:space="preserve"> </w:t>
      </w:r>
      <w:r w:rsidR="00820251" w:rsidRPr="005942D7">
        <w:rPr>
          <w:rFonts w:ascii="Times New Roman" w:eastAsia="Times New Roman" w:hAnsi="Times New Roman" w:cs="Times New Roman"/>
          <w:sz w:val="24"/>
          <w:szCs w:val="24"/>
          <w:shd w:val="clear" w:color="auto" w:fill="FFFFFF"/>
          <w:lang w:val="en-US" w:eastAsia="es-ES"/>
        </w:rPr>
        <w:t xml:space="preserve">a </w:t>
      </w:r>
      <w:r w:rsidR="00903979" w:rsidRPr="005942D7">
        <w:rPr>
          <w:rFonts w:ascii="Times New Roman" w:eastAsia="Times New Roman" w:hAnsi="Times New Roman" w:cs="Times New Roman"/>
          <w:sz w:val="24"/>
          <w:szCs w:val="24"/>
          <w:shd w:val="clear" w:color="auto" w:fill="FFFFFF"/>
          <w:lang w:val="en-US" w:eastAsia="es-ES"/>
        </w:rPr>
        <w:t>consortium of three foundations—</w:t>
      </w:r>
      <w:proofErr w:type="spellStart"/>
      <w:r w:rsidR="00820251" w:rsidRPr="005942D7">
        <w:rPr>
          <w:rFonts w:ascii="Times New Roman" w:hAnsi="Times New Roman" w:cs="Times New Roman"/>
          <w:sz w:val="24"/>
          <w:szCs w:val="24"/>
          <w:lang w:val="en-US"/>
        </w:rPr>
        <w:t>Nadácia</w:t>
      </w:r>
      <w:proofErr w:type="spellEnd"/>
      <w:r w:rsidR="00820251" w:rsidRPr="005942D7">
        <w:rPr>
          <w:rFonts w:ascii="Times New Roman" w:hAnsi="Times New Roman" w:cs="Times New Roman"/>
          <w:sz w:val="24"/>
          <w:szCs w:val="24"/>
          <w:lang w:val="en-US"/>
        </w:rPr>
        <w:t xml:space="preserve"> </w:t>
      </w:r>
      <w:proofErr w:type="spellStart"/>
      <w:r w:rsidR="00820251" w:rsidRPr="005942D7">
        <w:rPr>
          <w:rFonts w:ascii="Times New Roman" w:hAnsi="Times New Roman" w:cs="Times New Roman"/>
          <w:sz w:val="24"/>
          <w:szCs w:val="24"/>
          <w:lang w:val="en-US"/>
        </w:rPr>
        <w:t>Ekopolis</w:t>
      </w:r>
      <w:proofErr w:type="spellEnd"/>
      <w:r w:rsidR="00820251" w:rsidRPr="005942D7">
        <w:rPr>
          <w:rFonts w:ascii="Times New Roman" w:hAnsi="Times New Roman" w:cs="Times New Roman"/>
          <w:sz w:val="24"/>
          <w:szCs w:val="24"/>
          <w:lang w:val="en-US"/>
        </w:rPr>
        <w:t xml:space="preserve">, </w:t>
      </w:r>
      <w:proofErr w:type="spellStart"/>
      <w:r w:rsidR="00820251" w:rsidRPr="005942D7">
        <w:rPr>
          <w:rFonts w:ascii="Times New Roman" w:hAnsi="Times New Roman" w:cs="Times New Roman"/>
          <w:sz w:val="24"/>
          <w:szCs w:val="24"/>
          <w:lang w:val="en-US"/>
        </w:rPr>
        <w:t>Nadácia</w:t>
      </w:r>
      <w:proofErr w:type="spellEnd"/>
      <w:r w:rsidR="00820251" w:rsidRPr="005942D7">
        <w:rPr>
          <w:rFonts w:ascii="Times New Roman" w:hAnsi="Times New Roman" w:cs="Times New Roman"/>
          <w:sz w:val="24"/>
          <w:szCs w:val="24"/>
          <w:lang w:val="en-US"/>
        </w:rPr>
        <w:t xml:space="preserve"> </w:t>
      </w:r>
      <w:proofErr w:type="spellStart"/>
      <w:r w:rsidR="00820251" w:rsidRPr="005942D7">
        <w:rPr>
          <w:rFonts w:ascii="Times New Roman" w:hAnsi="Times New Roman" w:cs="Times New Roman"/>
          <w:sz w:val="24"/>
          <w:szCs w:val="24"/>
          <w:lang w:val="en-US"/>
        </w:rPr>
        <w:t>otvorenej</w:t>
      </w:r>
      <w:proofErr w:type="spellEnd"/>
      <w:r w:rsidR="00820251" w:rsidRPr="005942D7">
        <w:rPr>
          <w:rFonts w:ascii="Times New Roman" w:hAnsi="Times New Roman" w:cs="Times New Roman"/>
          <w:sz w:val="24"/>
          <w:szCs w:val="24"/>
          <w:lang w:val="en-US"/>
        </w:rPr>
        <w:t xml:space="preserve"> </w:t>
      </w:r>
      <w:proofErr w:type="spellStart"/>
      <w:r w:rsidR="00820251" w:rsidRPr="005942D7">
        <w:rPr>
          <w:rFonts w:ascii="Times New Roman" w:eastAsia="Times New Roman" w:hAnsi="Times New Roman" w:cs="Times New Roman"/>
          <w:sz w:val="24"/>
          <w:szCs w:val="24"/>
          <w:shd w:val="clear" w:color="auto" w:fill="FFFFFF"/>
          <w:lang w:val="en-US" w:eastAsia="es-ES"/>
        </w:rPr>
        <w:t>spoločnosti</w:t>
      </w:r>
      <w:proofErr w:type="spellEnd"/>
      <w:r w:rsidR="00820251" w:rsidRPr="005942D7">
        <w:rPr>
          <w:rFonts w:ascii="Times New Roman" w:eastAsia="Times New Roman" w:hAnsi="Times New Roman" w:cs="Times New Roman"/>
          <w:sz w:val="24"/>
          <w:szCs w:val="24"/>
          <w:shd w:val="clear" w:color="auto" w:fill="FFFFFF"/>
          <w:lang w:val="en-US" w:eastAsia="es-ES"/>
        </w:rPr>
        <w:t xml:space="preserve">, and </w:t>
      </w:r>
      <w:proofErr w:type="spellStart"/>
      <w:r w:rsidR="00820251" w:rsidRPr="005942D7">
        <w:rPr>
          <w:rFonts w:ascii="Times New Roman" w:eastAsia="Times New Roman" w:hAnsi="Times New Roman" w:cs="Times New Roman"/>
          <w:sz w:val="24"/>
          <w:szCs w:val="24"/>
          <w:shd w:val="clear" w:color="auto" w:fill="FFFFFF"/>
          <w:lang w:val="en-US" w:eastAsia="es-ES"/>
        </w:rPr>
        <w:t>Karpatská</w:t>
      </w:r>
      <w:proofErr w:type="spellEnd"/>
      <w:r w:rsidR="00820251" w:rsidRPr="005942D7">
        <w:rPr>
          <w:rFonts w:ascii="Times New Roman" w:eastAsia="Times New Roman" w:hAnsi="Times New Roman" w:cs="Times New Roman"/>
          <w:sz w:val="24"/>
          <w:szCs w:val="24"/>
          <w:shd w:val="clear" w:color="auto" w:fill="FFFFFF"/>
          <w:lang w:val="en-US" w:eastAsia="es-ES"/>
        </w:rPr>
        <w:t xml:space="preserve"> </w:t>
      </w:r>
      <w:proofErr w:type="spellStart"/>
      <w:r w:rsidR="00820251" w:rsidRPr="005942D7">
        <w:rPr>
          <w:rFonts w:ascii="Times New Roman" w:eastAsia="Times New Roman" w:hAnsi="Times New Roman" w:cs="Times New Roman"/>
          <w:sz w:val="24"/>
          <w:szCs w:val="24"/>
          <w:shd w:val="clear" w:color="auto" w:fill="FFFFFF"/>
          <w:lang w:val="en-US" w:eastAsia="es-ES"/>
        </w:rPr>
        <w:t>Nadácia</w:t>
      </w:r>
      <w:proofErr w:type="spellEnd"/>
      <w:r w:rsidR="00820251" w:rsidRPr="005942D7">
        <w:rPr>
          <w:rFonts w:ascii="Times New Roman" w:eastAsia="Times New Roman" w:hAnsi="Times New Roman" w:cs="Times New Roman"/>
          <w:sz w:val="24"/>
          <w:szCs w:val="24"/>
          <w:shd w:val="clear" w:color="auto" w:fill="FFFFFF"/>
          <w:lang w:val="en-US" w:eastAsia="es-ES"/>
        </w:rPr>
        <w:t xml:space="preserve">—was selected to </w:t>
      </w:r>
      <w:r w:rsidR="00903979" w:rsidRPr="005942D7">
        <w:rPr>
          <w:rFonts w:ascii="Times New Roman" w:eastAsia="Times New Roman" w:hAnsi="Times New Roman" w:cs="Times New Roman"/>
          <w:sz w:val="24"/>
          <w:szCs w:val="24"/>
          <w:shd w:val="clear" w:color="auto" w:fill="FFFFFF"/>
          <w:lang w:val="en-US" w:eastAsia="es-ES"/>
        </w:rPr>
        <w:t xml:space="preserve">administer </w:t>
      </w:r>
      <w:r w:rsidR="00F20DA6" w:rsidRPr="005942D7">
        <w:rPr>
          <w:rFonts w:ascii="Times New Roman" w:eastAsia="Times New Roman" w:hAnsi="Times New Roman" w:cs="Times New Roman"/>
          <w:sz w:val="24"/>
          <w:szCs w:val="24"/>
          <w:shd w:val="clear" w:color="auto" w:fill="FFFFFF"/>
          <w:lang w:val="en-US" w:eastAsia="es-ES"/>
        </w:rPr>
        <w:t xml:space="preserve">the </w:t>
      </w:r>
      <w:r w:rsidR="009B1157" w:rsidRPr="005942D7">
        <w:rPr>
          <w:rFonts w:ascii="Times New Roman" w:eastAsia="Times New Roman" w:hAnsi="Times New Roman" w:cs="Times New Roman"/>
          <w:sz w:val="24"/>
          <w:szCs w:val="24"/>
          <w:shd w:val="clear" w:color="auto" w:fill="FFFFFF"/>
          <w:lang w:val="en-US" w:eastAsia="es-ES"/>
        </w:rPr>
        <w:t>Active Citizens Fund</w:t>
      </w:r>
      <w:r w:rsidR="00736D82" w:rsidRPr="005942D7">
        <w:rPr>
          <w:rFonts w:ascii="Times New Roman" w:eastAsia="Times New Roman" w:hAnsi="Times New Roman" w:cs="Times New Roman"/>
          <w:sz w:val="24"/>
          <w:szCs w:val="24"/>
          <w:shd w:val="clear" w:color="auto" w:fill="FFFFFF"/>
          <w:lang w:val="en-US" w:eastAsia="es-ES"/>
        </w:rPr>
        <w:t xml:space="preserve">, </w:t>
      </w:r>
      <w:r w:rsidR="00F20DA6" w:rsidRPr="005942D7">
        <w:rPr>
          <w:rFonts w:ascii="Times New Roman" w:eastAsia="Times New Roman" w:hAnsi="Times New Roman" w:cs="Times New Roman"/>
          <w:sz w:val="24"/>
          <w:szCs w:val="24"/>
          <w:shd w:val="clear" w:color="auto" w:fill="FFFFFF"/>
          <w:lang w:val="en-US" w:eastAsia="es-ES"/>
        </w:rPr>
        <w:t xml:space="preserve">a grant program </w:t>
      </w:r>
      <w:r w:rsidR="00736D82" w:rsidRPr="005942D7">
        <w:rPr>
          <w:rFonts w:ascii="Times New Roman" w:eastAsia="Times New Roman" w:hAnsi="Times New Roman" w:cs="Times New Roman"/>
          <w:sz w:val="24"/>
          <w:szCs w:val="24"/>
          <w:shd w:val="clear" w:color="auto" w:fill="FFFFFF"/>
          <w:lang w:val="en-US" w:eastAsia="es-ES"/>
        </w:rPr>
        <w:t xml:space="preserve">financed through the EEA/Norway Financial </w:t>
      </w:r>
      <w:proofErr w:type="spellStart"/>
      <w:r w:rsidR="00736D82" w:rsidRPr="005942D7">
        <w:rPr>
          <w:rFonts w:ascii="Times New Roman" w:eastAsia="Times New Roman" w:hAnsi="Times New Roman" w:cs="Times New Roman"/>
          <w:sz w:val="24"/>
          <w:szCs w:val="24"/>
          <w:shd w:val="clear" w:color="auto" w:fill="FFFFFF"/>
          <w:lang w:val="en-US" w:eastAsia="es-ES"/>
        </w:rPr>
        <w:t>Mechanism</w:t>
      </w:r>
      <w:r w:rsidR="006B54BF" w:rsidRPr="005942D7">
        <w:rPr>
          <w:rFonts w:ascii="Times New Roman" w:eastAsia="Times New Roman" w:hAnsi="Times New Roman" w:cs="Times New Roman"/>
          <w:sz w:val="24"/>
          <w:szCs w:val="24"/>
          <w:shd w:val="clear" w:color="auto" w:fill="FFFFFF"/>
          <w:lang w:val="en-US" w:eastAsia="es-ES"/>
        </w:rPr>
        <w:t>.</w:t>
      </w:r>
      <w:r w:rsidR="00B9057C" w:rsidRPr="005942D7">
        <w:rPr>
          <w:rFonts w:ascii="Times New Roman" w:eastAsia="Times New Roman" w:hAnsi="Times New Roman" w:cs="Times New Roman"/>
          <w:sz w:val="24"/>
          <w:szCs w:val="24"/>
          <w:shd w:val="clear" w:color="auto" w:fill="FFFFFF"/>
          <w:lang w:val="en-US" w:eastAsia="es-ES"/>
        </w:rPr>
        <w:t>No</w:t>
      </w:r>
      <w:proofErr w:type="spellEnd"/>
      <w:r w:rsidR="00B9057C" w:rsidRPr="005942D7">
        <w:rPr>
          <w:rFonts w:ascii="Times New Roman" w:eastAsia="Times New Roman" w:hAnsi="Times New Roman" w:cs="Times New Roman"/>
          <w:sz w:val="24"/>
          <w:szCs w:val="24"/>
          <w:shd w:val="clear" w:color="auto" w:fill="FFFFFF"/>
          <w:lang w:val="en-US" w:eastAsia="es-ES"/>
        </w:rPr>
        <w:t xml:space="preserve"> calls for proposals were issued in 2017, but </w:t>
      </w:r>
      <w:r w:rsidR="00820251" w:rsidRPr="005942D7">
        <w:rPr>
          <w:rFonts w:ascii="Times New Roman" w:eastAsia="Times New Roman" w:hAnsi="Times New Roman" w:cs="Times New Roman"/>
          <w:sz w:val="24"/>
          <w:szCs w:val="24"/>
          <w:shd w:val="clear" w:color="auto" w:fill="FFFFFF"/>
          <w:lang w:val="en-US" w:eastAsia="es-ES"/>
        </w:rPr>
        <w:t>this program</w:t>
      </w:r>
      <w:r w:rsidR="00F20DA6" w:rsidRPr="005942D7">
        <w:rPr>
          <w:rFonts w:ascii="Times New Roman" w:eastAsia="Times New Roman" w:hAnsi="Times New Roman" w:cs="Times New Roman"/>
          <w:sz w:val="24"/>
          <w:szCs w:val="24"/>
          <w:shd w:val="clear" w:color="auto" w:fill="FFFFFF"/>
          <w:lang w:val="en-US" w:eastAsia="es-ES"/>
        </w:rPr>
        <w:t xml:space="preserve"> </w:t>
      </w:r>
      <w:r w:rsidR="005952F4">
        <w:rPr>
          <w:rFonts w:ascii="Times New Roman" w:eastAsia="Times New Roman" w:hAnsi="Times New Roman" w:cs="Times New Roman"/>
          <w:sz w:val="24"/>
          <w:szCs w:val="24"/>
          <w:shd w:val="clear" w:color="auto" w:fill="FFFFFF"/>
          <w:lang w:val="en-US" w:eastAsia="es-ES"/>
        </w:rPr>
        <w:t>is expected to</w:t>
      </w:r>
      <w:r w:rsidR="005952F4" w:rsidRPr="005942D7">
        <w:rPr>
          <w:rFonts w:ascii="Times New Roman" w:eastAsia="Times New Roman" w:hAnsi="Times New Roman" w:cs="Times New Roman"/>
          <w:sz w:val="24"/>
          <w:szCs w:val="24"/>
          <w:shd w:val="clear" w:color="auto" w:fill="FFFFFF"/>
          <w:lang w:val="en-US" w:eastAsia="es-ES"/>
        </w:rPr>
        <w:t xml:space="preserve"> </w:t>
      </w:r>
      <w:r w:rsidR="00F20DA6" w:rsidRPr="005942D7">
        <w:rPr>
          <w:rFonts w:ascii="Times New Roman" w:eastAsia="Times New Roman" w:hAnsi="Times New Roman" w:cs="Times New Roman"/>
          <w:sz w:val="24"/>
          <w:szCs w:val="24"/>
          <w:shd w:val="clear" w:color="auto" w:fill="FFFFFF"/>
          <w:lang w:val="en-US" w:eastAsia="es-ES"/>
        </w:rPr>
        <w:t>allocate €9</w:t>
      </w:r>
      <w:r w:rsidR="006B54BF" w:rsidRPr="005942D7">
        <w:rPr>
          <w:rFonts w:ascii="Times New Roman" w:eastAsia="Times New Roman" w:hAnsi="Times New Roman" w:cs="Times New Roman"/>
          <w:sz w:val="24"/>
          <w:szCs w:val="24"/>
          <w:shd w:val="clear" w:color="auto" w:fill="FFFFFF"/>
          <w:lang w:val="en-US" w:eastAsia="es-ES"/>
        </w:rPr>
        <w:t xml:space="preserve"> million </w:t>
      </w:r>
      <w:r w:rsidR="00820251" w:rsidRPr="005942D7">
        <w:rPr>
          <w:rFonts w:ascii="Times New Roman" w:eastAsia="Times New Roman" w:hAnsi="Times New Roman" w:cs="Times New Roman"/>
          <w:sz w:val="24"/>
          <w:szCs w:val="24"/>
          <w:shd w:val="clear" w:color="auto" w:fill="FFFFFF"/>
          <w:lang w:val="en-US" w:eastAsia="es-ES"/>
        </w:rPr>
        <w:t xml:space="preserve">in </w:t>
      </w:r>
      <w:r w:rsidR="00736D82" w:rsidRPr="005942D7">
        <w:rPr>
          <w:rFonts w:ascii="Times New Roman" w:eastAsia="Times New Roman" w:hAnsi="Times New Roman" w:cs="Times New Roman"/>
          <w:sz w:val="24"/>
          <w:szCs w:val="24"/>
          <w:shd w:val="clear" w:color="auto" w:fill="FFFFFF"/>
          <w:lang w:val="en-US" w:eastAsia="es-ES"/>
        </w:rPr>
        <w:t xml:space="preserve">support </w:t>
      </w:r>
      <w:r w:rsidR="00820251" w:rsidRPr="005942D7">
        <w:rPr>
          <w:rFonts w:ascii="Times New Roman" w:eastAsia="Times New Roman" w:hAnsi="Times New Roman" w:cs="Times New Roman"/>
          <w:sz w:val="24"/>
          <w:szCs w:val="24"/>
          <w:shd w:val="clear" w:color="auto" w:fill="FFFFFF"/>
          <w:lang w:val="en-US" w:eastAsia="es-ES"/>
        </w:rPr>
        <w:t xml:space="preserve">for </w:t>
      </w:r>
      <w:r w:rsidR="00736D82" w:rsidRPr="005942D7">
        <w:rPr>
          <w:rFonts w:ascii="Times New Roman" w:eastAsia="Times New Roman" w:hAnsi="Times New Roman" w:cs="Times New Roman"/>
          <w:sz w:val="24"/>
          <w:szCs w:val="24"/>
          <w:shd w:val="clear" w:color="auto" w:fill="FFFFFF"/>
          <w:lang w:val="en-US" w:eastAsia="es-ES"/>
        </w:rPr>
        <w:t>civil society and non-governmental organizations</w:t>
      </w:r>
      <w:r w:rsidR="00B9057C" w:rsidRPr="005942D7">
        <w:rPr>
          <w:rFonts w:ascii="Times New Roman" w:eastAsia="Times New Roman" w:hAnsi="Times New Roman" w:cs="Times New Roman"/>
          <w:sz w:val="24"/>
          <w:szCs w:val="24"/>
          <w:shd w:val="clear" w:color="auto" w:fill="FFFFFF"/>
          <w:lang w:val="en-US" w:eastAsia="es-ES"/>
        </w:rPr>
        <w:t xml:space="preserve"> by 2021. </w:t>
      </w:r>
    </w:p>
    <w:p w14:paraId="6937242F" w14:textId="77777777" w:rsidR="00791D96" w:rsidRPr="005942D7" w:rsidRDefault="00791D96" w:rsidP="00791D96">
      <w:pPr>
        <w:spacing w:after="0" w:line="240" w:lineRule="auto"/>
        <w:jc w:val="both"/>
        <w:rPr>
          <w:rFonts w:ascii="Times New Roman" w:eastAsia="Times New Roman" w:hAnsi="Times New Roman" w:cs="Times New Roman"/>
          <w:sz w:val="24"/>
          <w:szCs w:val="24"/>
          <w:shd w:val="clear" w:color="auto" w:fill="FFFFFF"/>
          <w:lang w:val="en-US" w:eastAsia="es-ES"/>
        </w:rPr>
      </w:pPr>
    </w:p>
    <w:p w14:paraId="1CB40108" w14:textId="03740940" w:rsidR="00820251" w:rsidRDefault="00820251" w:rsidP="00791D96">
      <w:pPr>
        <w:spacing w:after="0" w:line="240" w:lineRule="auto"/>
        <w:jc w:val="both"/>
        <w:rPr>
          <w:rFonts w:ascii="Times New Roman" w:hAnsi="Times New Roman" w:cs="Times New Roman"/>
          <w:sz w:val="24"/>
          <w:szCs w:val="24"/>
          <w:lang w:val="en-US"/>
        </w:rPr>
      </w:pPr>
      <w:r w:rsidRPr="005942D7">
        <w:rPr>
          <w:rFonts w:ascii="Times New Roman" w:eastAsia="Times New Roman" w:hAnsi="Times New Roman" w:cs="Times New Roman"/>
          <w:sz w:val="24"/>
          <w:szCs w:val="24"/>
          <w:lang w:val="en-US" w:eastAsia="es-ES"/>
        </w:rPr>
        <w:t xml:space="preserve">There was a significant increase in funding available </w:t>
      </w:r>
      <w:r w:rsidR="00903979" w:rsidRPr="005942D7">
        <w:rPr>
          <w:rFonts w:ascii="Times New Roman" w:eastAsia="Times New Roman" w:hAnsi="Times New Roman" w:cs="Times New Roman"/>
          <w:sz w:val="24"/>
          <w:szCs w:val="24"/>
          <w:lang w:val="en-US" w:eastAsia="es-ES"/>
        </w:rPr>
        <w:t xml:space="preserve">to CSOs </w:t>
      </w:r>
      <w:r w:rsidRPr="005942D7">
        <w:rPr>
          <w:rFonts w:ascii="Times New Roman" w:eastAsia="Times New Roman" w:hAnsi="Times New Roman" w:cs="Times New Roman"/>
          <w:sz w:val="24"/>
          <w:szCs w:val="24"/>
          <w:lang w:val="en-US" w:eastAsia="es-ES"/>
        </w:rPr>
        <w:t xml:space="preserve">through the EU Structural Funds in 2017. </w:t>
      </w:r>
      <w:r w:rsidR="008303BD" w:rsidRPr="005942D7">
        <w:rPr>
          <w:rFonts w:ascii="Times New Roman" w:eastAsia="Times New Roman" w:hAnsi="Times New Roman" w:cs="Times New Roman"/>
          <w:sz w:val="24"/>
          <w:szCs w:val="24"/>
          <w:lang w:val="en-US" w:eastAsia="es-ES"/>
        </w:rPr>
        <w:t xml:space="preserve">A series of </w:t>
      </w:r>
      <w:r w:rsidR="00F20DA6" w:rsidRPr="005942D7">
        <w:rPr>
          <w:rFonts w:ascii="Times New Roman" w:eastAsia="Times New Roman" w:hAnsi="Times New Roman" w:cs="Times New Roman"/>
          <w:sz w:val="24"/>
          <w:szCs w:val="24"/>
          <w:lang w:val="en-US" w:eastAsia="es-ES"/>
        </w:rPr>
        <w:t xml:space="preserve">six </w:t>
      </w:r>
      <w:r w:rsidR="008328B9" w:rsidRPr="005942D7">
        <w:rPr>
          <w:rFonts w:ascii="Times New Roman" w:eastAsia="Times New Roman" w:hAnsi="Times New Roman" w:cs="Times New Roman"/>
          <w:sz w:val="24"/>
          <w:szCs w:val="24"/>
          <w:lang w:val="en-US" w:eastAsia="es-ES"/>
        </w:rPr>
        <w:t>call</w:t>
      </w:r>
      <w:r w:rsidR="001F10F2" w:rsidRPr="005942D7">
        <w:rPr>
          <w:rFonts w:ascii="Times New Roman" w:eastAsia="Times New Roman" w:hAnsi="Times New Roman" w:cs="Times New Roman"/>
          <w:sz w:val="24"/>
          <w:szCs w:val="24"/>
          <w:lang w:val="en-US" w:eastAsia="es-ES"/>
        </w:rPr>
        <w:t>s</w:t>
      </w:r>
      <w:r w:rsidR="008328B9" w:rsidRPr="005942D7">
        <w:rPr>
          <w:rFonts w:ascii="Times New Roman" w:eastAsia="Times New Roman" w:hAnsi="Times New Roman" w:cs="Times New Roman"/>
          <w:sz w:val="24"/>
          <w:szCs w:val="24"/>
          <w:lang w:val="en-US" w:eastAsia="es-ES"/>
        </w:rPr>
        <w:t xml:space="preserve"> for proposals</w:t>
      </w:r>
      <w:r w:rsidR="008303BD" w:rsidRPr="005942D7">
        <w:rPr>
          <w:rFonts w:ascii="Times New Roman" w:eastAsia="Times New Roman" w:hAnsi="Times New Roman" w:cs="Times New Roman"/>
          <w:sz w:val="24"/>
          <w:szCs w:val="24"/>
          <w:lang w:val="en-US" w:eastAsia="es-ES"/>
        </w:rPr>
        <w:t xml:space="preserve"> </w:t>
      </w:r>
      <w:r w:rsidR="00F20DA6" w:rsidRPr="005942D7">
        <w:rPr>
          <w:rFonts w:ascii="Times New Roman" w:eastAsia="Times New Roman" w:hAnsi="Times New Roman" w:cs="Times New Roman"/>
          <w:sz w:val="24"/>
          <w:szCs w:val="24"/>
          <w:lang w:val="en-US" w:eastAsia="es-ES"/>
        </w:rPr>
        <w:t xml:space="preserve">were issued in May as part of the EU-funded Effective </w:t>
      </w:r>
      <w:r w:rsidR="00F20DA6" w:rsidRPr="005942D7">
        <w:rPr>
          <w:rFonts w:ascii="Times New Roman" w:eastAsia="Times New Roman" w:hAnsi="Times New Roman" w:cs="Times New Roman"/>
          <w:sz w:val="24"/>
          <w:szCs w:val="24"/>
          <w:lang w:val="en-US" w:eastAsia="es-ES"/>
        </w:rPr>
        <w:lastRenderedPageBreak/>
        <w:t>Public Administration</w:t>
      </w:r>
      <w:r w:rsidR="00F20DA6" w:rsidRPr="005942D7">
        <w:rPr>
          <w:rFonts w:ascii="Times New Roman" w:hAnsi="Times New Roman" w:cs="Times New Roman"/>
          <w:sz w:val="24"/>
          <w:szCs w:val="24"/>
          <w:lang w:val="en-US"/>
        </w:rPr>
        <w:t xml:space="preserve"> </w:t>
      </w:r>
      <w:r w:rsidR="00F20DA6" w:rsidRPr="005942D7">
        <w:rPr>
          <w:rFonts w:ascii="Times New Roman" w:eastAsia="Times New Roman" w:hAnsi="Times New Roman" w:cs="Times New Roman"/>
          <w:sz w:val="24"/>
          <w:szCs w:val="24"/>
          <w:lang w:val="en-US" w:eastAsia="es-ES"/>
        </w:rPr>
        <w:t xml:space="preserve">program. </w:t>
      </w:r>
      <w:r w:rsidR="008303BD" w:rsidRPr="005942D7">
        <w:rPr>
          <w:rFonts w:ascii="Times New Roman" w:eastAsia="Times New Roman" w:hAnsi="Times New Roman" w:cs="Times New Roman"/>
          <w:sz w:val="24"/>
          <w:szCs w:val="24"/>
          <w:lang w:val="en-US" w:eastAsia="es-ES"/>
        </w:rPr>
        <w:t xml:space="preserve">These </w:t>
      </w:r>
      <w:r w:rsidR="00215405" w:rsidRPr="005942D7">
        <w:rPr>
          <w:rFonts w:ascii="Times New Roman" w:eastAsia="Times New Roman" w:hAnsi="Times New Roman" w:cs="Times New Roman"/>
          <w:sz w:val="24"/>
          <w:szCs w:val="24"/>
          <w:lang w:val="en-US" w:eastAsia="es-ES"/>
        </w:rPr>
        <w:t>we</w:t>
      </w:r>
      <w:r w:rsidR="008303BD" w:rsidRPr="005942D7">
        <w:rPr>
          <w:rFonts w:ascii="Times New Roman" w:eastAsia="Times New Roman" w:hAnsi="Times New Roman" w:cs="Times New Roman"/>
          <w:sz w:val="24"/>
          <w:szCs w:val="24"/>
          <w:lang w:val="en-US" w:eastAsia="es-ES"/>
        </w:rPr>
        <w:t>re the first EU</w:t>
      </w:r>
      <w:r w:rsidR="00F20DA6" w:rsidRPr="005942D7">
        <w:rPr>
          <w:rFonts w:ascii="Times New Roman" w:eastAsia="Times New Roman" w:hAnsi="Times New Roman" w:cs="Times New Roman"/>
          <w:sz w:val="24"/>
          <w:szCs w:val="24"/>
          <w:lang w:val="en-US" w:eastAsia="es-ES"/>
        </w:rPr>
        <w:t>-</w:t>
      </w:r>
      <w:r w:rsidR="008303BD" w:rsidRPr="005942D7">
        <w:rPr>
          <w:rFonts w:ascii="Times New Roman" w:eastAsia="Times New Roman" w:hAnsi="Times New Roman" w:cs="Times New Roman"/>
          <w:sz w:val="24"/>
          <w:szCs w:val="24"/>
          <w:lang w:val="en-US" w:eastAsia="es-ES"/>
        </w:rPr>
        <w:t>fund</w:t>
      </w:r>
      <w:r w:rsidR="00F20DA6" w:rsidRPr="005942D7">
        <w:rPr>
          <w:rFonts w:ascii="Times New Roman" w:eastAsia="Times New Roman" w:hAnsi="Times New Roman" w:cs="Times New Roman"/>
          <w:sz w:val="24"/>
          <w:szCs w:val="24"/>
          <w:lang w:val="en-US" w:eastAsia="es-ES"/>
        </w:rPr>
        <w:t>ed</w:t>
      </w:r>
      <w:r w:rsidR="008303BD" w:rsidRPr="005942D7">
        <w:rPr>
          <w:rFonts w:ascii="Times New Roman" w:eastAsia="Times New Roman" w:hAnsi="Times New Roman" w:cs="Times New Roman"/>
          <w:sz w:val="24"/>
          <w:szCs w:val="24"/>
          <w:lang w:val="en-US" w:eastAsia="es-ES"/>
        </w:rPr>
        <w:t xml:space="preserve"> </w:t>
      </w:r>
      <w:r w:rsidR="008328B9" w:rsidRPr="005942D7">
        <w:rPr>
          <w:rFonts w:ascii="Times New Roman" w:eastAsia="Times New Roman" w:hAnsi="Times New Roman" w:cs="Times New Roman"/>
          <w:sz w:val="24"/>
          <w:szCs w:val="24"/>
          <w:lang w:val="en-US" w:eastAsia="es-ES"/>
        </w:rPr>
        <w:t>call</w:t>
      </w:r>
      <w:r w:rsidR="001F10F2" w:rsidRPr="005942D7">
        <w:rPr>
          <w:rFonts w:ascii="Times New Roman" w:eastAsia="Times New Roman" w:hAnsi="Times New Roman" w:cs="Times New Roman"/>
          <w:sz w:val="24"/>
          <w:szCs w:val="24"/>
          <w:lang w:val="en-US" w:eastAsia="es-ES"/>
        </w:rPr>
        <w:t>s for proposals</w:t>
      </w:r>
      <w:r w:rsidR="008328B9" w:rsidRPr="005942D7">
        <w:rPr>
          <w:rFonts w:ascii="Times New Roman" w:eastAsia="Times New Roman" w:hAnsi="Times New Roman" w:cs="Times New Roman"/>
          <w:sz w:val="24"/>
          <w:szCs w:val="24"/>
          <w:lang w:val="en-US" w:eastAsia="es-ES"/>
        </w:rPr>
        <w:t xml:space="preserve"> </w:t>
      </w:r>
      <w:r w:rsidR="008303BD" w:rsidRPr="005942D7">
        <w:rPr>
          <w:rFonts w:ascii="Times New Roman" w:eastAsia="Times New Roman" w:hAnsi="Times New Roman" w:cs="Times New Roman"/>
          <w:sz w:val="24"/>
          <w:szCs w:val="24"/>
          <w:lang w:val="en-US" w:eastAsia="es-ES"/>
        </w:rPr>
        <w:t xml:space="preserve">in Slovakia </w:t>
      </w:r>
      <w:r w:rsidR="00F20DA6" w:rsidRPr="005942D7">
        <w:rPr>
          <w:rFonts w:ascii="Times New Roman" w:eastAsia="Times New Roman" w:hAnsi="Times New Roman" w:cs="Times New Roman"/>
          <w:sz w:val="24"/>
          <w:szCs w:val="24"/>
          <w:lang w:val="en-US" w:eastAsia="es-ES"/>
        </w:rPr>
        <w:t xml:space="preserve">in which CSOs were the only eligible applicants. Through these calls for proposals, CSOs </w:t>
      </w:r>
      <w:proofErr w:type="gramStart"/>
      <w:r w:rsidR="00F20DA6" w:rsidRPr="005942D7">
        <w:rPr>
          <w:rFonts w:ascii="Times New Roman" w:eastAsia="Times New Roman" w:hAnsi="Times New Roman" w:cs="Times New Roman"/>
          <w:sz w:val="24"/>
          <w:szCs w:val="24"/>
          <w:lang w:val="en-US" w:eastAsia="es-ES"/>
        </w:rPr>
        <w:t>were able to</w:t>
      </w:r>
      <w:proofErr w:type="gramEnd"/>
      <w:r w:rsidR="00F20DA6" w:rsidRPr="005942D7">
        <w:rPr>
          <w:rFonts w:ascii="Times New Roman" w:eastAsia="Times New Roman" w:hAnsi="Times New Roman" w:cs="Times New Roman"/>
          <w:sz w:val="24"/>
          <w:szCs w:val="24"/>
          <w:lang w:val="en-US" w:eastAsia="es-ES"/>
        </w:rPr>
        <w:t xml:space="preserve"> </w:t>
      </w:r>
      <w:r w:rsidR="008303BD" w:rsidRPr="005942D7">
        <w:rPr>
          <w:rFonts w:ascii="Times New Roman" w:eastAsia="Times New Roman" w:hAnsi="Times New Roman" w:cs="Times New Roman"/>
          <w:sz w:val="24"/>
          <w:szCs w:val="24"/>
          <w:lang w:val="en-US" w:eastAsia="es-ES"/>
        </w:rPr>
        <w:t xml:space="preserve">apply for </w:t>
      </w:r>
      <w:r w:rsidR="00F20DA6" w:rsidRPr="005942D7">
        <w:rPr>
          <w:rFonts w:ascii="Times New Roman" w:eastAsia="Times New Roman" w:hAnsi="Times New Roman" w:cs="Times New Roman"/>
          <w:sz w:val="24"/>
          <w:szCs w:val="24"/>
          <w:lang w:val="en-US" w:eastAsia="es-ES"/>
        </w:rPr>
        <w:t xml:space="preserve">a total of €15 million for </w:t>
      </w:r>
      <w:r w:rsidR="008328B9" w:rsidRPr="005942D7">
        <w:rPr>
          <w:rFonts w:ascii="Times New Roman" w:eastAsia="Times New Roman" w:hAnsi="Times New Roman" w:cs="Times New Roman"/>
          <w:sz w:val="24"/>
          <w:szCs w:val="24"/>
          <w:lang w:val="en-US" w:eastAsia="es-ES"/>
        </w:rPr>
        <w:t xml:space="preserve">projects </w:t>
      </w:r>
      <w:r w:rsidR="00F20DA6" w:rsidRPr="005942D7">
        <w:rPr>
          <w:rFonts w:ascii="Times New Roman" w:eastAsia="Times New Roman" w:hAnsi="Times New Roman" w:cs="Times New Roman"/>
          <w:sz w:val="24"/>
          <w:szCs w:val="24"/>
          <w:lang w:val="en-US" w:eastAsia="es-ES"/>
        </w:rPr>
        <w:t xml:space="preserve">focused on improving </w:t>
      </w:r>
      <w:r w:rsidR="008328B9" w:rsidRPr="005942D7">
        <w:rPr>
          <w:rFonts w:ascii="Times New Roman" w:eastAsia="Times New Roman" w:hAnsi="Times New Roman" w:cs="Times New Roman"/>
          <w:sz w:val="24"/>
          <w:szCs w:val="24"/>
          <w:lang w:val="en-US" w:eastAsia="es-ES"/>
        </w:rPr>
        <w:t xml:space="preserve">public policy, </w:t>
      </w:r>
      <w:r w:rsidR="00903979" w:rsidRPr="005942D7">
        <w:rPr>
          <w:rFonts w:ascii="Times New Roman" w:eastAsia="Times New Roman" w:hAnsi="Times New Roman" w:cs="Times New Roman"/>
          <w:sz w:val="24"/>
          <w:szCs w:val="24"/>
          <w:lang w:val="en-US" w:eastAsia="es-ES"/>
        </w:rPr>
        <w:t xml:space="preserve">civic </w:t>
      </w:r>
      <w:r w:rsidR="008328B9" w:rsidRPr="005942D7">
        <w:rPr>
          <w:rFonts w:ascii="Times New Roman" w:eastAsia="Times New Roman" w:hAnsi="Times New Roman" w:cs="Times New Roman"/>
          <w:sz w:val="24"/>
          <w:szCs w:val="24"/>
          <w:lang w:val="en-US" w:eastAsia="es-ES"/>
        </w:rPr>
        <w:t xml:space="preserve">awareness and participation, </w:t>
      </w:r>
      <w:r w:rsidR="00F20DA6" w:rsidRPr="005942D7">
        <w:rPr>
          <w:rFonts w:ascii="Times New Roman" w:eastAsia="Times New Roman" w:hAnsi="Times New Roman" w:cs="Times New Roman"/>
          <w:sz w:val="24"/>
          <w:szCs w:val="24"/>
          <w:lang w:val="en-US" w:eastAsia="es-ES"/>
        </w:rPr>
        <w:t xml:space="preserve">the </w:t>
      </w:r>
      <w:r w:rsidR="008328B9" w:rsidRPr="005942D7">
        <w:rPr>
          <w:rFonts w:ascii="Times New Roman" w:eastAsia="Times New Roman" w:hAnsi="Times New Roman" w:cs="Times New Roman"/>
          <w:sz w:val="24"/>
          <w:szCs w:val="24"/>
          <w:lang w:val="en-US" w:eastAsia="es-ES"/>
        </w:rPr>
        <w:t>fight against corruption</w:t>
      </w:r>
      <w:r w:rsidR="00F20DA6" w:rsidRPr="005942D7">
        <w:rPr>
          <w:rFonts w:ascii="Times New Roman" w:eastAsia="Times New Roman" w:hAnsi="Times New Roman" w:cs="Times New Roman"/>
          <w:sz w:val="24"/>
          <w:szCs w:val="24"/>
          <w:lang w:val="en-US" w:eastAsia="es-ES"/>
        </w:rPr>
        <w:t>,</w:t>
      </w:r>
      <w:r w:rsidR="008328B9" w:rsidRPr="005942D7">
        <w:rPr>
          <w:rFonts w:ascii="Times New Roman" w:eastAsia="Times New Roman" w:hAnsi="Times New Roman" w:cs="Times New Roman"/>
          <w:sz w:val="24"/>
          <w:szCs w:val="24"/>
          <w:lang w:val="en-US" w:eastAsia="es-ES"/>
        </w:rPr>
        <w:t xml:space="preserve"> and transparency in public administration. </w:t>
      </w:r>
      <w:r w:rsidR="00CA520F" w:rsidRPr="005942D7">
        <w:rPr>
          <w:rFonts w:ascii="Times New Roman" w:eastAsia="Times New Roman" w:hAnsi="Times New Roman" w:cs="Times New Roman"/>
          <w:sz w:val="24"/>
          <w:szCs w:val="24"/>
          <w:lang w:val="en-US" w:eastAsia="es-ES"/>
        </w:rPr>
        <w:t>Although t</w:t>
      </w:r>
      <w:r w:rsidR="008328B9" w:rsidRPr="005942D7">
        <w:rPr>
          <w:rFonts w:ascii="Times New Roman" w:eastAsia="Times New Roman" w:hAnsi="Times New Roman" w:cs="Times New Roman"/>
          <w:sz w:val="24"/>
          <w:szCs w:val="24"/>
          <w:lang w:val="en-US" w:eastAsia="es-ES"/>
        </w:rPr>
        <w:t xml:space="preserve">he </w:t>
      </w:r>
      <w:r w:rsidR="00F20DA6" w:rsidRPr="005942D7">
        <w:rPr>
          <w:rFonts w:ascii="Times New Roman" w:eastAsia="Times New Roman" w:hAnsi="Times New Roman" w:cs="Times New Roman"/>
          <w:sz w:val="24"/>
          <w:szCs w:val="24"/>
          <w:lang w:val="en-US" w:eastAsia="es-ES"/>
        </w:rPr>
        <w:t xml:space="preserve">closing date for all the calls </w:t>
      </w:r>
      <w:r w:rsidR="008328B9" w:rsidRPr="005942D7">
        <w:rPr>
          <w:rFonts w:ascii="Times New Roman" w:eastAsia="Times New Roman" w:hAnsi="Times New Roman" w:cs="Times New Roman"/>
          <w:sz w:val="24"/>
          <w:szCs w:val="24"/>
          <w:lang w:val="en-US" w:eastAsia="es-ES"/>
        </w:rPr>
        <w:t xml:space="preserve">was </w:t>
      </w:r>
      <w:r w:rsidR="00F20DA6" w:rsidRPr="005942D7">
        <w:rPr>
          <w:rFonts w:ascii="Times New Roman" w:eastAsia="Times New Roman" w:hAnsi="Times New Roman" w:cs="Times New Roman"/>
          <w:sz w:val="24"/>
          <w:szCs w:val="24"/>
          <w:lang w:val="en-US" w:eastAsia="es-ES"/>
        </w:rPr>
        <w:t xml:space="preserve">in August, </w:t>
      </w:r>
      <w:r w:rsidR="00CA520F" w:rsidRPr="005942D7">
        <w:rPr>
          <w:rFonts w:ascii="Times New Roman" w:eastAsia="Times New Roman" w:hAnsi="Times New Roman" w:cs="Times New Roman"/>
          <w:sz w:val="24"/>
          <w:szCs w:val="24"/>
          <w:lang w:val="en-US" w:eastAsia="es-ES"/>
        </w:rPr>
        <w:t xml:space="preserve">the results </w:t>
      </w:r>
      <w:r w:rsidR="00215405" w:rsidRPr="005942D7">
        <w:rPr>
          <w:rFonts w:ascii="Times New Roman" w:eastAsia="Times New Roman" w:hAnsi="Times New Roman" w:cs="Times New Roman"/>
          <w:sz w:val="24"/>
          <w:szCs w:val="24"/>
          <w:lang w:val="en-US" w:eastAsia="es-ES"/>
        </w:rPr>
        <w:t xml:space="preserve">had not yet been announced </w:t>
      </w:r>
      <w:r w:rsidR="00F20DA6" w:rsidRPr="005942D7">
        <w:rPr>
          <w:rFonts w:ascii="Times New Roman" w:eastAsia="Times New Roman" w:hAnsi="Times New Roman" w:cs="Times New Roman"/>
          <w:sz w:val="24"/>
          <w:szCs w:val="24"/>
          <w:lang w:val="en-US" w:eastAsia="es-ES"/>
        </w:rPr>
        <w:t>by the end of the year</w:t>
      </w:r>
      <w:r w:rsidR="00CA520F" w:rsidRPr="005942D7">
        <w:rPr>
          <w:rFonts w:ascii="Times New Roman" w:eastAsia="Times New Roman" w:hAnsi="Times New Roman" w:cs="Times New Roman"/>
          <w:sz w:val="24"/>
          <w:szCs w:val="24"/>
          <w:lang w:val="en-US" w:eastAsia="es-ES"/>
        </w:rPr>
        <w:t xml:space="preserve">. </w:t>
      </w:r>
      <w:r w:rsidRPr="005942D7">
        <w:rPr>
          <w:rFonts w:ascii="Times New Roman" w:hAnsi="Times New Roman" w:cs="Times New Roman"/>
          <w:sz w:val="24"/>
          <w:szCs w:val="24"/>
          <w:lang w:val="en-US"/>
        </w:rPr>
        <w:t xml:space="preserve">CSOs were also able to apply for several other EU-funded calls for proposals focused on issues such as the environment or marginalized Roma communities during the year, </w:t>
      </w:r>
      <w:r w:rsidR="000943C3">
        <w:rPr>
          <w:rFonts w:ascii="Times New Roman" w:hAnsi="Times New Roman" w:cs="Times New Roman"/>
          <w:sz w:val="24"/>
          <w:szCs w:val="24"/>
          <w:lang w:val="en-US"/>
        </w:rPr>
        <w:t xml:space="preserve">but </w:t>
      </w:r>
      <w:r w:rsidRPr="005942D7">
        <w:rPr>
          <w:rFonts w:ascii="Times New Roman" w:hAnsi="Times New Roman" w:cs="Times New Roman"/>
          <w:sz w:val="24"/>
          <w:szCs w:val="24"/>
          <w:lang w:val="en-US"/>
        </w:rPr>
        <w:t xml:space="preserve">the huge administrative burden deters many from doing so. </w:t>
      </w:r>
    </w:p>
    <w:p w14:paraId="15939E7D"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401E4558" w14:textId="15C1BFB8" w:rsidR="00245C09" w:rsidRDefault="00245C09"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According to the December 2016 study referenced above, CSOs receive funding from public sources in several </w:t>
      </w:r>
      <w:proofErr w:type="spellStart"/>
      <w:r w:rsidRPr="005942D7">
        <w:rPr>
          <w:rFonts w:ascii="Times New Roman" w:hAnsi="Times New Roman" w:cs="Times New Roman"/>
          <w:sz w:val="24"/>
          <w:szCs w:val="24"/>
          <w:lang w:val="en-US"/>
        </w:rPr>
        <w:t>cathegories</w:t>
      </w:r>
      <w:proofErr w:type="spellEnd"/>
      <w:r w:rsidRPr="005942D7">
        <w:rPr>
          <w:rFonts w:ascii="Times New Roman" w:hAnsi="Times New Roman" w:cs="Times New Roman"/>
          <w:sz w:val="24"/>
          <w:szCs w:val="24"/>
          <w:lang w:val="en-US"/>
        </w:rPr>
        <w:t xml:space="preserve">. Direct support from the state in the form of central budget subsidies have been a growing trend in recent years. Local government support for CSO </w:t>
      </w:r>
      <w:proofErr w:type="spellStart"/>
      <w:r w:rsidRPr="005942D7">
        <w:rPr>
          <w:rFonts w:ascii="Times New Roman" w:hAnsi="Times New Roman" w:cs="Times New Roman"/>
          <w:sz w:val="24"/>
          <w:szCs w:val="24"/>
          <w:lang w:val="en-US"/>
        </w:rPr>
        <w:t>actvities</w:t>
      </w:r>
      <w:proofErr w:type="spellEnd"/>
      <w:r w:rsidRPr="005942D7">
        <w:rPr>
          <w:rFonts w:ascii="Times New Roman" w:hAnsi="Times New Roman" w:cs="Times New Roman"/>
          <w:sz w:val="24"/>
          <w:szCs w:val="24"/>
          <w:lang w:val="en-US"/>
        </w:rPr>
        <w:t xml:space="preserve"> is also thought to have increased during recent years, although there is no data available to support this assumption.</w:t>
      </w:r>
    </w:p>
    <w:p w14:paraId="44E4C5F1"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4C5313F3" w14:textId="178A8F10" w:rsidR="00820251" w:rsidRDefault="00820251"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Companies, especially multinational corporations, continue to distribute funds to CSOs through their tax assignations, which reached a record sum in 2017. According to the Ministry of Finance, tax assignations reached €63 million in 2017, </w:t>
      </w:r>
      <w:r w:rsidR="00245C09" w:rsidRPr="005942D7">
        <w:rPr>
          <w:rFonts w:ascii="Times New Roman" w:hAnsi="Times New Roman" w:cs="Times New Roman"/>
          <w:sz w:val="24"/>
          <w:szCs w:val="24"/>
          <w:lang w:val="en-US"/>
        </w:rPr>
        <w:t>up from</w:t>
      </w:r>
      <w:r w:rsidRPr="005942D7">
        <w:rPr>
          <w:rFonts w:ascii="Times New Roman" w:hAnsi="Times New Roman" w:cs="Times New Roman"/>
          <w:sz w:val="24"/>
          <w:szCs w:val="24"/>
          <w:lang w:val="en-US"/>
        </w:rPr>
        <w:t xml:space="preserve"> €59.4 million in 2016, €56.9 million in 2015, and €52.2 million in 2014. Companies </w:t>
      </w:r>
      <w:r w:rsidR="00903979" w:rsidRPr="005942D7">
        <w:rPr>
          <w:rFonts w:ascii="Times New Roman" w:hAnsi="Times New Roman" w:cs="Times New Roman"/>
          <w:sz w:val="24"/>
          <w:szCs w:val="24"/>
          <w:lang w:val="en-US"/>
        </w:rPr>
        <w:t xml:space="preserve">also </w:t>
      </w:r>
      <w:r w:rsidRPr="005942D7">
        <w:rPr>
          <w:rFonts w:ascii="Times New Roman" w:hAnsi="Times New Roman" w:cs="Times New Roman"/>
          <w:sz w:val="24"/>
          <w:szCs w:val="24"/>
          <w:lang w:val="en-US"/>
        </w:rPr>
        <w:t xml:space="preserve">continue to provide </w:t>
      </w:r>
      <w:r w:rsidR="00903979" w:rsidRPr="005942D7">
        <w:rPr>
          <w:rFonts w:ascii="Times New Roman" w:hAnsi="Times New Roman" w:cs="Times New Roman"/>
          <w:sz w:val="24"/>
          <w:szCs w:val="24"/>
          <w:lang w:val="en-US"/>
        </w:rPr>
        <w:t xml:space="preserve">direct support to local projects. </w:t>
      </w:r>
      <w:r w:rsidR="00245C09" w:rsidRPr="005942D7">
        <w:rPr>
          <w:rFonts w:ascii="Times New Roman" w:hAnsi="Times New Roman" w:cs="Times New Roman"/>
          <w:sz w:val="24"/>
          <w:szCs w:val="24"/>
          <w:lang w:val="en-US"/>
        </w:rPr>
        <w:t>T</w:t>
      </w:r>
      <w:r w:rsidRPr="005942D7">
        <w:rPr>
          <w:rFonts w:ascii="Times New Roman" w:hAnsi="Times New Roman" w:cs="Times New Roman"/>
          <w:sz w:val="24"/>
          <w:szCs w:val="24"/>
          <w:lang w:val="en-US"/>
        </w:rPr>
        <w:t xml:space="preserve">he number of small and medium enterprises supporting community projects is </w:t>
      </w:r>
      <w:r w:rsidR="00245C09" w:rsidRPr="005942D7">
        <w:rPr>
          <w:rFonts w:ascii="Times New Roman" w:hAnsi="Times New Roman" w:cs="Times New Roman"/>
          <w:sz w:val="24"/>
          <w:szCs w:val="24"/>
          <w:lang w:val="en-US"/>
        </w:rPr>
        <w:t xml:space="preserve">also </w:t>
      </w:r>
      <w:r w:rsidRPr="005942D7">
        <w:rPr>
          <w:rFonts w:ascii="Times New Roman" w:hAnsi="Times New Roman" w:cs="Times New Roman"/>
          <w:sz w:val="24"/>
          <w:szCs w:val="24"/>
          <w:lang w:val="en-US"/>
        </w:rPr>
        <w:t xml:space="preserve">rising. </w:t>
      </w:r>
      <w:r w:rsidR="00215405" w:rsidRPr="005942D7">
        <w:rPr>
          <w:rFonts w:ascii="Times New Roman" w:hAnsi="Times New Roman" w:cs="Times New Roman"/>
          <w:sz w:val="24"/>
          <w:szCs w:val="24"/>
          <w:lang w:val="en-US"/>
        </w:rPr>
        <w:t>For example, the company Impact Futuristic supports the Adopt your Beehive Project, which promotes beekeeping</w:t>
      </w:r>
      <w:r w:rsidR="00245C09" w:rsidRPr="005942D7">
        <w:rPr>
          <w:rFonts w:ascii="Times New Roman" w:hAnsi="Times New Roman" w:cs="Times New Roman"/>
          <w:sz w:val="24"/>
          <w:szCs w:val="24"/>
          <w:lang w:val="en-US"/>
        </w:rPr>
        <w:t xml:space="preserve"> </w:t>
      </w:r>
      <w:r w:rsidR="00215405" w:rsidRPr="005942D7">
        <w:rPr>
          <w:rFonts w:ascii="Times New Roman" w:hAnsi="Times New Roman" w:cs="Times New Roman"/>
          <w:sz w:val="24"/>
          <w:szCs w:val="24"/>
          <w:lang w:val="en-US"/>
        </w:rPr>
        <w:t xml:space="preserve">around the country. However, some CSOs face problems managing the growing expectations of their </w:t>
      </w:r>
      <w:proofErr w:type="spellStart"/>
      <w:r w:rsidR="00215405" w:rsidRPr="005942D7">
        <w:rPr>
          <w:rFonts w:ascii="Times New Roman" w:hAnsi="Times New Roman" w:cs="Times New Roman"/>
          <w:sz w:val="24"/>
          <w:szCs w:val="24"/>
          <w:lang w:val="en-US"/>
        </w:rPr>
        <w:t>coporate</w:t>
      </w:r>
      <w:proofErr w:type="spellEnd"/>
      <w:r w:rsidR="00215405" w:rsidRPr="005942D7">
        <w:rPr>
          <w:rFonts w:ascii="Times New Roman" w:hAnsi="Times New Roman" w:cs="Times New Roman"/>
          <w:sz w:val="24"/>
          <w:szCs w:val="24"/>
          <w:lang w:val="en-US"/>
        </w:rPr>
        <w:t xml:space="preserve"> partners for public relations </w:t>
      </w:r>
      <w:r w:rsidR="00245C09" w:rsidRPr="005942D7">
        <w:rPr>
          <w:rFonts w:ascii="Times New Roman" w:hAnsi="Times New Roman" w:cs="Times New Roman"/>
          <w:sz w:val="24"/>
          <w:szCs w:val="24"/>
          <w:lang w:val="en-US"/>
        </w:rPr>
        <w:t>in exchange for</w:t>
      </w:r>
      <w:r w:rsidR="00215405" w:rsidRPr="005942D7">
        <w:rPr>
          <w:rFonts w:ascii="Times New Roman" w:hAnsi="Times New Roman" w:cs="Times New Roman"/>
          <w:sz w:val="24"/>
          <w:szCs w:val="24"/>
          <w:lang w:val="en-US"/>
        </w:rPr>
        <w:t xml:space="preserve"> their donations, </w:t>
      </w:r>
      <w:r w:rsidR="00245C09" w:rsidRPr="005942D7">
        <w:rPr>
          <w:rFonts w:ascii="Times New Roman" w:hAnsi="Times New Roman" w:cs="Times New Roman"/>
          <w:sz w:val="24"/>
          <w:szCs w:val="24"/>
          <w:lang w:val="en-US"/>
        </w:rPr>
        <w:t xml:space="preserve">which </w:t>
      </w:r>
      <w:r w:rsidR="002864FF" w:rsidRPr="005942D7">
        <w:rPr>
          <w:rFonts w:ascii="Times New Roman" w:hAnsi="Times New Roman" w:cs="Times New Roman"/>
          <w:sz w:val="24"/>
          <w:szCs w:val="24"/>
          <w:lang w:val="en-US"/>
        </w:rPr>
        <w:t xml:space="preserve">may be considered a violation of the </w:t>
      </w:r>
      <w:r w:rsidR="00215405" w:rsidRPr="005942D7">
        <w:rPr>
          <w:rFonts w:ascii="Times New Roman" w:hAnsi="Times New Roman" w:cs="Times New Roman"/>
          <w:sz w:val="24"/>
          <w:szCs w:val="24"/>
          <w:lang w:val="en-US"/>
        </w:rPr>
        <w:t xml:space="preserve">law on tax assignations. </w:t>
      </w:r>
      <w:r w:rsidRPr="005942D7">
        <w:rPr>
          <w:rFonts w:ascii="Times New Roman" w:hAnsi="Times New Roman" w:cs="Times New Roman"/>
          <w:sz w:val="24"/>
          <w:szCs w:val="24"/>
          <w:lang w:val="en-US"/>
        </w:rPr>
        <w:t xml:space="preserve">There is also growing interest in volunteering by companies. In 2017, more than 10,000 corporate volunteers were engaged in Our City, the country’s biggest corporate volunteering event through which volunteers participate in </w:t>
      </w:r>
      <w:proofErr w:type="gramStart"/>
      <w:r w:rsidRPr="005942D7">
        <w:rPr>
          <w:rFonts w:ascii="Times New Roman" w:hAnsi="Times New Roman" w:cs="Times New Roman"/>
          <w:sz w:val="24"/>
          <w:szCs w:val="24"/>
          <w:lang w:val="en-US"/>
        </w:rPr>
        <w:t>a number of</w:t>
      </w:r>
      <w:proofErr w:type="gramEnd"/>
      <w:r w:rsidRPr="005942D7">
        <w:rPr>
          <w:rFonts w:ascii="Times New Roman" w:hAnsi="Times New Roman" w:cs="Times New Roman"/>
          <w:sz w:val="24"/>
          <w:szCs w:val="24"/>
          <w:lang w:val="en-US"/>
        </w:rPr>
        <w:t xml:space="preserve"> different projects around the country to beautify their cities.</w:t>
      </w:r>
    </w:p>
    <w:p w14:paraId="399F0A7E"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29F31859" w14:textId="256247A9" w:rsidR="00820251" w:rsidRDefault="00E957C5"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There was also </w:t>
      </w:r>
      <w:r w:rsidR="00873FCC" w:rsidRPr="005942D7">
        <w:rPr>
          <w:rFonts w:ascii="Times New Roman" w:hAnsi="Times New Roman" w:cs="Times New Roman"/>
          <w:sz w:val="24"/>
          <w:szCs w:val="24"/>
          <w:lang w:val="en-US"/>
        </w:rPr>
        <w:t xml:space="preserve">an </w:t>
      </w:r>
      <w:r w:rsidRPr="005942D7">
        <w:rPr>
          <w:rFonts w:ascii="Times New Roman" w:hAnsi="Times New Roman" w:cs="Times New Roman"/>
          <w:sz w:val="24"/>
          <w:szCs w:val="24"/>
          <w:lang w:val="en-US"/>
        </w:rPr>
        <w:t>increase in individual donations</w:t>
      </w:r>
      <w:r w:rsidR="00903979" w:rsidRPr="005942D7">
        <w:rPr>
          <w:rFonts w:ascii="Times New Roman" w:hAnsi="Times New Roman" w:cs="Times New Roman"/>
          <w:sz w:val="24"/>
          <w:szCs w:val="24"/>
          <w:lang w:val="en-US"/>
        </w:rPr>
        <w:t xml:space="preserve"> during the year</w:t>
      </w:r>
      <w:r w:rsidR="00690436" w:rsidRPr="005942D7">
        <w:rPr>
          <w:rFonts w:ascii="Times New Roman" w:hAnsi="Times New Roman" w:cs="Times New Roman"/>
          <w:sz w:val="24"/>
          <w:szCs w:val="24"/>
          <w:lang w:val="en-US"/>
        </w:rPr>
        <w:t xml:space="preserve">, from both in-person </w:t>
      </w:r>
      <w:r w:rsidR="00032E0C" w:rsidRPr="005942D7">
        <w:rPr>
          <w:rFonts w:ascii="Times New Roman" w:hAnsi="Times New Roman" w:cs="Times New Roman"/>
          <w:sz w:val="24"/>
          <w:szCs w:val="24"/>
          <w:lang w:val="en-US"/>
        </w:rPr>
        <w:t>fundraising</w:t>
      </w:r>
      <w:r w:rsidRPr="005942D7">
        <w:rPr>
          <w:rFonts w:ascii="Times New Roman" w:hAnsi="Times New Roman" w:cs="Times New Roman"/>
          <w:sz w:val="24"/>
          <w:szCs w:val="24"/>
          <w:lang w:val="en-US"/>
        </w:rPr>
        <w:t xml:space="preserve"> and online</w:t>
      </w:r>
      <w:r w:rsidR="00032E0C" w:rsidRPr="005942D7">
        <w:rPr>
          <w:rFonts w:ascii="Times New Roman" w:hAnsi="Times New Roman" w:cs="Times New Roman"/>
          <w:sz w:val="24"/>
          <w:szCs w:val="24"/>
          <w:lang w:val="en-US"/>
        </w:rPr>
        <w:t xml:space="preserve"> </w:t>
      </w:r>
      <w:r w:rsidR="00873FCC" w:rsidRPr="005942D7">
        <w:rPr>
          <w:rFonts w:ascii="Times New Roman" w:hAnsi="Times New Roman" w:cs="Times New Roman"/>
          <w:sz w:val="24"/>
          <w:szCs w:val="24"/>
          <w:lang w:val="en-US"/>
        </w:rPr>
        <w:t>collections</w:t>
      </w:r>
      <w:r w:rsidR="00690436" w:rsidRPr="005942D7">
        <w:rPr>
          <w:rFonts w:ascii="Times New Roman" w:hAnsi="Times New Roman" w:cs="Times New Roman"/>
          <w:sz w:val="24"/>
          <w:szCs w:val="24"/>
          <w:lang w:val="en-US"/>
        </w:rPr>
        <w:t xml:space="preserve">. </w:t>
      </w:r>
      <w:r w:rsidR="00820251" w:rsidRPr="005942D7">
        <w:rPr>
          <w:rFonts w:ascii="Times New Roman" w:hAnsi="Times New Roman" w:cs="Times New Roman"/>
          <w:sz w:val="24"/>
          <w:szCs w:val="24"/>
          <w:lang w:val="en-US"/>
        </w:rPr>
        <w:t xml:space="preserve">Crowdfunding platforms, such as Dobrakrajina.sk, Dakujeme.sk, Ludialudom.sk, startlab.sk (for public utility projects), and marmelada.sk (for creative activities), continue to be effective </w:t>
      </w:r>
      <w:r w:rsidR="00215405" w:rsidRPr="005942D7">
        <w:rPr>
          <w:rFonts w:ascii="Times New Roman" w:hAnsi="Times New Roman" w:cs="Times New Roman"/>
          <w:sz w:val="24"/>
          <w:szCs w:val="24"/>
          <w:lang w:val="en-US"/>
        </w:rPr>
        <w:t xml:space="preserve">fundraising </w:t>
      </w:r>
      <w:r w:rsidR="00820251" w:rsidRPr="005942D7">
        <w:rPr>
          <w:rFonts w:ascii="Times New Roman" w:hAnsi="Times New Roman" w:cs="Times New Roman"/>
          <w:sz w:val="24"/>
          <w:szCs w:val="24"/>
          <w:lang w:val="en-US"/>
        </w:rPr>
        <w:t xml:space="preserve">tools. </w:t>
      </w:r>
      <w:r w:rsidR="00201DD5">
        <w:rPr>
          <w:rFonts w:ascii="Times New Roman" w:hAnsi="Times New Roman" w:cs="Times New Roman"/>
          <w:sz w:val="24"/>
          <w:szCs w:val="24"/>
          <w:lang w:val="en-US"/>
        </w:rPr>
        <w:t xml:space="preserve">According to the 2017 Annual Report of the Center for Philanthropy, in 2017, there were 97 campaigns on startlab.sk that received 11,979 individual donations valued at €351,000, compared to 33 campaigns that received 2,108 individual donations valued at €94,800 in 2016. </w:t>
      </w:r>
      <w:r w:rsidR="00820251" w:rsidRPr="005942D7">
        <w:rPr>
          <w:rFonts w:ascii="Times New Roman" w:hAnsi="Times New Roman" w:cs="Times New Roman"/>
          <w:sz w:val="24"/>
          <w:szCs w:val="24"/>
          <w:lang w:val="en-US"/>
        </w:rPr>
        <w:t xml:space="preserve">However, crowdfunding is not effective for initiatives involving complicated or controversial topics, such as legislative amendments, lesbian, gay, bisexual, transgender, and intersex (LGBTI) projects, or Roma community projects. </w:t>
      </w:r>
      <w:r w:rsidR="00903979" w:rsidRPr="005942D7">
        <w:rPr>
          <w:rFonts w:ascii="Times New Roman" w:hAnsi="Times New Roman" w:cs="Times New Roman"/>
          <w:sz w:val="24"/>
          <w:szCs w:val="24"/>
          <w:lang w:val="en-US"/>
        </w:rPr>
        <w:t xml:space="preserve">According to the 2017 World Giving Index, 30 percent of respondents in Slovakia reported donating to charities in 2016, a significant increase from 23 percent in the previous year. </w:t>
      </w:r>
    </w:p>
    <w:p w14:paraId="4663E799"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775763D5" w14:textId="01B8C42F" w:rsidR="00957D9D" w:rsidRDefault="00690436"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In addition,</w:t>
      </w:r>
      <w:r w:rsidR="00245C09" w:rsidRPr="005942D7">
        <w:rPr>
          <w:rFonts w:ascii="Times New Roman" w:hAnsi="Times New Roman" w:cs="Times New Roman"/>
          <w:sz w:val="24"/>
          <w:szCs w:val="24"/>
          <w:lang w:val="en-US"/>
        </w:rPr>
        <w:t xml:space="preserve"> in 2017</w:t>
      </w:r>
      <w:r w:rsidRPr="005942D7">
        <w:rPr>
          <w:rFonts w:ascii="Times New Roman" w:hAnsi="Times New Roman" w:cs="Times New Roman"/>
          <w:sz w:val="24"/>
          <w:szCs w:val="24"/>
          <w:lang w:val="en-US"/>
        </w:rPr>
        <w:t xml:space="preserve"> </w:t>
      </w:r>
      <w:r w:rsidR="00E957C5" w:rsidRPr="005942D7">
        <w:rPr>
          <w:rFonts w:ascii="Times New Roman" w:hAnsi="Times New Roman" w:cs="Times New Roman"/>
          <w:sz w:val="24"/>
          <w:szCs w:val="24"/>
          <w:lang w:val="en-US"/>
        </w:rPr>
        <w:t>some organizations</w:t>
      </w:r>
      <w:r w:rsidR="00201DD5">
        <w:rPr>
          <w:rFonts w:ascii="Times New Roman" w:hAnsi="Times New Roman" w:cs="Times New Roman"/>
          <w:sz w:val="24"/>
          <w:szCs w:val="24"/>
          <w:lang w:val="en-US"/>
        </w:rPr>
        <w:t xml:space="preserve">, including the </w:t>
      </w:r>
      <w:proofErr w:type="spellStart"/>
      <w:r w:rsidR="00201DD5">
        <w:rPr>
          <w:rFonts w:ascii="Times New Roman" w:hAnsi="Times New Roman" w:cs="Times New Roman"/>
          <w:sz w:val="24"/>
          <w:szCs w:val="24"/>
          <w:lang w:val="en-US"/>
        </w:rPr>
        <w:t>Pontis</w:t>
      </w:r>
      <w:proofErr w:type="spellEnd"/>
      <w:r w:rsidR="00201DD5">
        <w:rPr>
          <w:rFonts w:ascii="Times New Roman" w:hAnsi="Times New Roman" w:cs="Times New Roman"/>
          <w:sz w:val="24"/>
          <w:szCs w:val="24"/>
          <w:lang w:val="en-US"/>
        </w:rPr>
        <w:t xml:space="preserve"> Foundation,</w:t>
      </w:r>
      <w:r w:rsidR="00E957C5" w:rsidRPr="005942D7">
        <w:rPr>
          <w:rFonts w:ascii="Times New Roman" w:hAnsi="Times New Roman" w:cs="Times New Roman"/>
          <w:sz w:val="24"/>
          <w:szCs w:val="24"/>
          <w:lang w:val="en-US"/>
        </w:rPr>
        <w:t xml:space="preserve"> </w:t>
      </w:r>
      <w:r w:rsidRPr="005942D7">
        <w:rPr>
          <w:rFonts w:ascii="Times New Roman" w:hAnsi="Times New Roman" w:cs="Times New Roman"/>
          <w:sz w:val="24"/>
          <w:szCs w:val="24"/>
          <w:lang w:val="en-US"/>
        </w:rPr>
        <w:t xml:space="preserve">began to cooperate </w:t>
      </w:r>
      <w:r w:rsidR="00245C09" w:rsidRPr="005942D7">
        <w:rPr>
          <w:rFonts w:ascii="Times New Roman" w:hAnsi="Times New Roman" w:cs="Times New Roman"/>
          <w:sz w:val="24"/>
          <w:szCs w:val="24"/>
          <w:lang w:val="en-US"/>
        </w:rPr>
        <w:t xml:space="preserve">successfully </w:t>
      </w:r>
      <w:r w:rsidR="00873FCC" w:rsidRPr="005942D7">
        <w:rPr>
          <w:rFonts w:ascii="Times New Roman" w:hAnsi="Times New Roman" w:cs="Times New Roman"/>
          <w:sz w:val="24"/>
          <w:szCs w:val="24"/>
          <w:lang w:val="en-US"/>
        </w:rPr>
        <w:t xml:space="preserve">with major </w:t>
      </w:r>
      <w:r w:rsidR="00215405" w:rsidRPr="005942D7">
        <w:rPr>
          <w:rFonts w:ascii="Times New Roman" w:hAnsi="Times New Roman" w:cs="Times New Roman"/>
          <w:sz w:val="24"/>
          <w:szCs w:val="24"/>
          <w:lang w:val="en-US"/>
        </w:rPr>
        <w:t xml:space="preserve">individual </w:t>
      </w:r>
      <w:r w:rsidR="00873FCC" w:rsidRPr="005942D7">
        <w:rPr>
          <w:rFonts w:ascii="Times New Roman" w:hAnsi="Times New Roman" w:cs="Times New Roman"/>
          <w:sz w:val="24"/>
          <w:szCs w:val="24"/>
          <w:lang w:val="en-US"/>
        </w:rPr>
        <w:t>donors</w:t>
      </w:r>
      <w:r w:rsidR="00215405" w:rsidRPr="005942D7">
        <w:rPr>
          <w:rFonts w:ascii="Times New Roman" w:hAnsi="Times New Roman" w:cs="Times New Roman"/>
          <w:sz w:val="24"/>
          <w:szCs w:val="24"/>
          <w:lang w:val="en-US"/>
        </w:rPr>
        <w:t xml:space="preserve">—wealthy people interested in addressing </w:t>
      </w:r>
      <w:proofErr w:type="gramStart"/>
      <w:r w:rsidR="00215405" w:rsidRPr="005942D7">
        <w:rPr>
          <w:rFonts w:ascii="Times New Roman" w:hAnsi="Times New Roman" w:cs="Times New Roman"/>
          <w:sz w:val="24"/>
          <w:szCs w:val="24"/>
          <w:lang w:val="en-US"/>
        </w:rPr>
        <w:t>particular problems</w:t>
      </w:r>
      <w:proofErr w:type="gramEnd"/>
      <w:r w:rsidR="00215405" w:rsidRPr="005942D7">
        <w:rPr>
          <w:rFonts w:ascii="Times New Roman" w:hAnsi="Times New Roman" w:cs="Times New Roman"/>
          <w:sz w:val="24"/>
          <w:szCs w:val="24"/>
          <w:lang w:val="en-US"/>
        </w:rPr>
        <w:t xml:space="preserve"> and willing to provide significant funding for long-term partnerships and support</w:t>
      </w:r>
      <w:r w:rsidR="00873FCC" w:rsidRPr="005942D7">
        <w:rPr>
          <w:rFonts w:ascii="Times New Roman" w:hAnsi="Times New Roman" w:cs="Times New Roman"/>
          <w:sz w:val="24"/>
          <w:szCs w:val="24"/>
          <w:lang w:val="en-US"/>
        </w:rPr>
        <w:t xml:space="preserve">. </w:t>
      </w:r>
    </w:p>
    <w:p w14:paraId="284AEC42"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26B6F3D7" w14:textId="5D5667C2" w:rsidR="005A1DB9" w:rsidRDefault="00201DD5" w:rsidP="00791D9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w:t>
      </w:r>
      <w:proofErr w:type="gramStart"/>
      <w:r w:rsidRPr="00FB0CF7">
        <w:rPr>
          <w:rFonts w:ascii="Times New Roman" w:hAnsi="Times New Roman" w:cs="Times New Roman"/>
          <w:i/>
          <w:sz w:val="24"/>
          <w:szCs w:val="24"/>
          <w:lang w:val="en-US"/>
        </w:rPr>
        <w:t>State of Affairs, Trends</w:t>
      </w:r>
      <w:proofErr w:type="gramEnd"/>
      <w:r w:rsidRPr="00FB0CF7">
        <w:rPr>
          <w:rFonts w:ascii="Times New Roman" w:hAnsi="Times New Roman" w:cs="Times New Roman"/>
          <w:i/>
          <w:sz w:val="24"/>
          <w:szCs w:val="24"/>
          <w:lang w:val="en-US"/>
        </w:rPr>
        <w:t>, Needs and Possibilities for Development of Civil Society in Slovakia</w:t>
      </w:r>
      <w:r w:rsidRPr="00201DD5">
        <w:rPr>
          <w:rFonts w:ascii="Times New Roman" w:hAnsi="Times New Roman" w:cs="Times New Roman"/>
          <w:sz w:val="24"/>
          <w:szCs w:val="24"/>
          <w:lang w:val="en-US"/>
        </w:rPr>
        <w:t>,</w:t>
      </w:r>
      <w:r>
        <w:rPr>
          <w:rFonts w:ascii="Times New Roman" w:hAnsi="Times New Roman" w:cs="Times New Roman"/>
          <w:sz w:val="24"/>
          <w:szCs w:val="24"/>
          <w:lang w:val="en-US"/>
        </w:rPr>
        <w:t xml:space="preserve"> t</w:t>
      </w:r>
      <w:r w:rsidR="005A1DB9" w:rsidRPr="005942D7">
        <w:rPr>
          <w:rFonts w:ascii="Times New Roman" w:hAnsi="Times New Roman" w:cs="Times New Roman"/>
          <w:sz w:val="24"/>
          <w:szCs w:val="24"/>
          <w:lang w:val="en-US"/>
        </w:rPr>
        <w:t xml:space="preserve">he most </w:t>
      </w:r>
      <w:r w:rsidR="00215405" w:rsidRPr="005942D7">
        <w:rPr>
          <w:rFonts w:ascii="Times New Roman" w:hAnsi="Times New Roman" w:cs="Times New Roman"/>
          <w:sz w:val="24"/>
          <w:szCs w:val="24"/>
          <w:lang w:val="en-US"/>
        </w:rPr>
        <w:t>common</w:t>
      </w:r>
      <w:r w:rsidR="005A1DB9" w:rsidRPr="005942D7">
        <w:rPr>
          <w:rFonts w:ascii="Times New Roman" w:hAnsi="Times New Roman" w:cs="Times New Roman"/>
          <w:sz w:val="24"/>
          <w:szCs w:val="24"/>
          <w:lang w:val="en-US"/>
        </w:rPr>
        <w:t xml:space="preserve"> form of self-financing </w:t>
      </w:r>
      <w:r w:rsidR="00215405" w:rsidRPr="005942D7">
        <w:rPr>
          <w:rFonts w:ascii="Times New Roman" w:hAnsi="Times New Roman" w:cs="Times New Roman"/>
          <w:sz w:val="24"/>
          <w:szCs w:val="24"/>
          <w:lang w:val="en-US"/>
        </w:rPr>
        <w:t xml:space="preserve">is </w:t>
      </w:r>
      <w:r w:rsidR="005A1DB9" w:rsidRPr="005942D7">
        <w:rPr>
          <w:rFonts w:ascii="Times New Roman" w:hAnsi="Times New Roman" w:cs="Times New Roman"/>
          <w:sz w:val="24"/>
          <w:szCs w:val="24"/>
          <w:lang w:val="en-US"/>
        </w:rPr>
        <w:t>membership fees</w:t>
      </w:r>
      <w:r w:rsidR="00215405" w:rsidRPr="005942D7">
        <w:rPr>
          <w:rFonts w:ascii="Times New Roman" w:hAnsi="Times New Roman" w:cs="Times New Roman"/>
          <w:sz w:val="24"/>
          <w:szCs w:val="24"/>
          <w:lang w:val="en-US"/>
        </w:rPr>
        <w:t>,</w:t>
      </w:r>
      <w:r w:rsidR="005A1DB9" w:rsidRPr="005942D7">
        <w:rPr>
          <w:rFonts w:ascii="Times New Roman" w:hAnsi="Times New Roman" w:cs="Times New Roman"/>
          <w:sz w:val="24"/>
          <w:szCs w:val="24"/>
          <w:lang w:val="en-US"/>
        </w:rPr>
        <w:t xml:space="preserve"> which </w:t>
      </w:r>
      <w:r w:rsidR="00215405" w:rsidRPr="005942D7">
        <w:rPr>
          <w:rFonts w:ascii="Times New Roman" w:hAnsi="Times New Roman" w:cs="Times New Roman"/>
          <w:sz w:val="24"/>
          <w:szCs w:val="24"/>
          <w:lang w:val="en-US"/>
        </w:rPr>
        <w:t xml:space="preserve">61 percent of CSOs collect; </w:t>
      </w:r>
      <w:r w:rsidR="005A1DB9" w:rsidRPr="005942D7">
        <w:rPr>
          <w:rFonts w:ascii="Times New Roman" w:hAnsi="Times New Roman" w:cs="Times New Roman"/>
          <w:sz w:val="24"/>
          <w:szCs w:val="24"/>
          <w:lang w:val="en-US"/>
        </w:rPr>
        <w:t xml:space="preserve">however, no statistics </w:t>
      </w:r>
      <w:r w:rsidR="00245C09" w:rsidRPr="005942D7">
        <w:rPr>
          <w:rFonts w:ascii="Times New Roman" w:hAnsi="Times New Roman" w:cs="Times New Roman"/>
          <w:sz w:val="24"/>
          <w:szCs w:val="24"/>
          <w:lang w:val="en-US"/>
        </w:rPr>
        <w:t xml:space="preserve">are available </w:t>
      </w:r>
      <w:r w:rsidR="00215405" w:rsidRPr="005942D7">
        <w:rPr>
          <w:rFonts w:ascii="Times New Roman" w:hAnsi="Times New Roman" w:cs="Times New Roman"/>
          <w:sz w:val="24"/>
          <w:szCs w:val="24"/>
          <w:lang w:val="en-US"/>
        </w:rPr>
        <w:t xml:space="preserve">on the amounts collected through membership fees. </w:t>
      </w:r>
      <w:r>
        <w:rPr>
          <w:rFonts w:ascii="Times New Roman" w:hAnsi="Times New Roman" w:cs="Times New Roman"/>
          <w:sz w:val="24"/>
          <w:szCs w:val="24"/>
          <w:lang w:val="en-US"/>
        </w:rPr>
        <w:t xml:space="preserve">The </w:t>
      </w:r>
      <w:r>
        <w:rPr>
          <w:rFonts w:ascii="Times New Roman" w:hAnsi="Times New Roman" w:cs="Times New Roman"/>
          <w:sz w:val="24"/>
          <w:szCs w:val="24"/>
          <w:lang w:val="en-US"/>
        </w:rPr>
        <w:lastRenderedPageBreak/>
        <w:t>study also notes that r</w:t>
      </w:r>
      <w:r w:rsidR="005A1DB9" w:rsidRPr="005942D7">
        <w:rPr>
          <w:rFonts w:ascii="Times New Roman" w:hAnsi="Times New Roman" w:cs="Times New Roman"/>
          <w:sz w:val="24"/>
          <w:szCs w:val="24"/>
          <w:lang w:val="en-US"/>
        </w:rPr>
        <w:t xml:space="preserve">evenue from </w:t>
      </w:r>
      <w:r w:rsidR="00353839" w:rsidRPr="005942D7">
        <w:rPr>
          <w:rFonts w:ascii="Times New Roman" w:hAnsi="Times New Roman" w:cs="Times New Roman"/>
          <w:sz w:val="24"/>
          <w:szCs w:val="24"/>
          <w:lang w:val="en-US"/>
        </w:rPr>
        <w:t>selling</w:t>
      </w:r>
      <w:r w:rsidR="005A1DB9" w:rsidRPr="005942D7">
        <w:rPr>
          <w:rFonts w:ascii="Times New Roman" w:hAnsi="Times New Roman" w:cs="Times New Roman"/>
          <w:sz w:val="24"/>
          <w:szCs w:val="24"/>
          <w:lang w:val="en-US"/>
        </w:rPr>
        <w:t xml:space="preserve"> products and services ha</w:t>
      </w:r>
      <w:r w:rsidR="00353839" w:rsidRPr="005942D7">
        <w:rPr>
          <w:rFonts w:ascii="Times New Roman" w:hAnsi="Times New Roman" w:cs="Times New Roman"/>
          <w:sz w:val="24"/>
          <w:szCs w:val="24"/>
          <w:lang w:val="en-US"/>
        </w:rPr>
        <w:t xml:space="preserve">s been declining over the past five years, both in absolute amounts, as well as in the </w:t>
      </w:r>
      <w:r w:rsidR="005A1DB9" w:rsidRPr="005942D7">
        <w:rPr>
          <w:rFonts w:ascii="Times New Roman" w:hAnsi="Times New Roman" w:cs="Times New Roman"/>
          <w:sz w:val="24"/>
          <w:szCs w:val="24"/>
          <w:lang w:val="en-US"/>
        </w:rPr>
        <w:t xml:space="preserve">share </w:t>
      </w:r>
      <w:r w:rsidR="00353839" w:rsidRPr="005942D7">
        <w:rPr>
          <w:rFonts w:ascii="Times New Roman" w:hAnsi="Times New Roman" w:cs="Times New Roman"/>
          <w:sz w:val="24"/>
          <w:szCs w:val="24"/>
          <w:lang w:val="en-US"/>
        </w:rPr>
        <w:t xml:space="preserve">of </w:t>
      </w:r>
      <w:r w:rsidR="005A1DB9" w:rsidRPr="005942D7">
        <w:rPr>
          <w:rFonts w:ascii="Times New Roman" w:hAnsi="Times New Roman" w:cs="Times New Roman"/>
          <w:sz w:val="24"/>
          <w:szCs w:val="24"/>
          <w:lang w:val="en-US"/>
        </w:rPr>
        <w:t>CSOs</w:t>
      </w:r>
      <w:r w:rsidR="00353839" w:rsidRPr="005942D7">
        <w:rPr>
          <w:rFonts w:ascii="Times New Roman" w:hAnsi="Times New Roman" w:cs="Times New Roman"/>
          <w:sz w:val="24"/>
          <w:szCs w:val="24"/>
          <w:lang w:val="en-US"/>
        </w:rPr>
        <w:t>’ incomes. Only a</w:t>
      </w:r>
      <w:r w:rsidR="00582752" w:rsidRPr="005942D7">
        <w:rPr>
          <w:rFonts w:ascii="Times New Roman" w:hAnsi="Times New Roman" w:cs="Times New Roman"/>
          <w:sz w:val="24"/>
          <w:szCs w:val="24"/>
          <w:lang w:val="en-US"/>
        </w:rPr>
        <w:t xml:space="preserve"> </w:t>
      </w:r>
      <w:r w:rsidR="00353839" w:rsidRPr="005942D7">
        <w:rPr>
          <w:rFonts w:ascii="Times New Roman" w:hAnsi="Times New Roman" w:cs="Times New Roman"/>
          <w:sz w:val="24"/>
          <w:szCs w:val="24"/>
          <w:lang w:val="en-US"/>
        </w:rPr>
        <w:t xml:space="preserve">few CSOs have established social enterprises. </w:t>
      </w:r>
      <w:r>
        <w:rPr>
          <w:rFonts w:ascii="Times New Roman" w:hAnsi="Times New Roman" w:cs="Times New Roman"/>
          <w:sz w:val="24"/>
          <w:szCs w:val="24"/>
          <w:lang w:val="en-US"/>
        </w:rPr>
        <w:t>On rare occasions, g</w:t>
      </w:r>
      <w:r w:rsidR="00671111" w:rsidRPr="005942D7">
        <w:rPr>
          <w:rFonts w:ascii="Times New Roman" w:hAnsi="Times New Roman" w:cs="Times New Roman"/>
          <w:sz w:val="24"/>
          <w:szCs w:val="24"/>
          <w:lang w:val="en-US"/>
        </w:rPr>
        <w:t xml:space="preserve">overnment bodies </w:t>
      </w:r>
      <w:r w:rsidR="00353839" w:rsidRPr="005942D7">
        <w:rPr>
          <w:rFonts w:ascii="Times New Roman" w:hAnsi="Times New Roman" w:cs="Times New Roman"/>
          <w:sz w:val="24"/>
          <w:szCs w:val="24"/>
          <w:lang w:val="en-US"/>
        </w:rPr>
        <w:t xml:space="preserve">and </w:t>
      </w:r>
      <w:r w:rsidR="00671111" w:rsidRPr="005942D7">
        <w:rPr>
          <w:rFonts w:ascii="Times New Roman" w:hAnsi="Times New Roman" w:cs="Times New Roman"/>
          <w:sz w:val="24"/>
          <w:szCs w:val="24"/>
          <w:lang w:val="en-US"/>
        </w:rPr>
        <w:t>local businesses contract with CSOs for services.</w:t>
      </w:r>
      <w:r>
        <w:rPr>
          <w:rFonts w:ascii="Times New Roman" w:hAnsi="Times New Roman" w:cs="Times New Roman"/>
          <w:sz w:val="24"/>
          <w:szCs w:val="24"/>
          <w:lang w:val="en-US"/>
        </w:rPr>
        <w:t xml:space="preserve"> CSOs are generally eligible to apply for such contracts, but rarely do as their applications are </w:t>
      </w:r>
      <w:r w:rsidR="00114701">
        <w:rPr>
          <w:rFonts w:ascii="Times New Roman" w:hAnsi="Times New Roman" w:cs="Times New Roman"/>
          <w:sz w:val="24"/>
          <w:szCs w:val="24"/>
          <w:lang w:val="en-US"/>
        </w:rPr>
        <w:t>seldom</w:t>
      </w:r>
      <w:r>
        <w:rPr>
          <w:rFonts w:ascii="Times New Roman" w:hAnsi="Times New Roman" w:cs="Times New Roman"/>
          <w:sz w:val="24"/>
          <w:szCs w:val="24"/>
          <w:lang w:val="en-US"/>
        </w:rPr>
        <w:t xml:space="preserve"> successful. </w:t>
      </w:r>
    </w:p>
    <w:p w14:paraId="56D76EC4"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0E0D6D42" w14:textId="21C1479F" w:rsidR="006B3FB5" w:rsidRDefault="00690436"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The </w:t>
      </w:r>
      <w:r w:rsidR="006B3FB5" w:rsidRPr="005942D7">
        <w:rPr>
          <w:rFonts w:ascii="Times New Roman" w:hAnsi="Times New Roman" w:cs="Times New Roman"/>
          <w:sz w:val="24"/>
          <w:szCs w:val="24"/>
          <w:lang w:val="en-US"/>
        </w:rPr>
        <w:t xml:space="preserve">Office of the Plenipotentiary of the Government for the Development of Civil Society </w:t>
      </w:r>
      <w:r w:rsidR="00245C09" w:rsidRPr="005942D7">
        <w:rPr>
          <w:rFonts w:ascii="Times New Roman" w:hAnsi="Times New Roman" w:cs="Times New Roman"/>
          <w:sz w:val="24"/>
          <w:szCs w:val="24"/>
          <w:lang w:val="en-US"/>
        </w:rPr>
        <w:t xml:space="preserve">organized </w:t>
      </w:r>
      <w:r w:rsidR="006B3FB5" w:rsidRPr="005942D7">
        <w:rPr>
          <w:rFonts w:ascii="Times New Roman" w:hAnsi="Times New Roman" w:cs="Times New Roman"/>
          <w:sz w:val="24"/>
          <w:szCs w:val="24"/>
          <w:lang w:val="en-US"/>
        </w:rPr>
        <w:t>a roadshow through</w:t>
      </w:r>
      <w:r w:rsidRPr="005942D7">
        <w:rPr>
          <w:rFonts w:ascii="Times New Roman" w:hAnsi="Times New Roman" w:cs="Times New Roman"/>
          <w:sz w:val="24"/>
          <w:szCs w:val="24"/>
          <w:lang w:val="en-US"/>
        </w:rPr>
        <w:t xml:space="preserve">out the country </w:t>
      </w:r>
      <w:r w:rsidR="006B3FB5" w:rsidRPr="005942D7">
        <w:rPr>
          <w:rFonts w:ascii="Times New Roman" w:hAnsi="Times New Roman" w:cs="Times New Roman"/>
          <w:sz w:val="24"/>
          <w:szCs w:val="24"/>
          <w:lang w:val="en-US"/>
        </w:rPr>
        <w:t xml:space="preserve">in 2017 </w:t>
      </w:r>
      <w:r w:rsidR="00353839" w:rsidRPr="005942D7">
        <w:rPr>
          <w:rFonts w:ascii="Times New Roman" w:hAnsi="Times New Roman" w:cs="Times New Roman"/>
          <w:sz w:val="24"/>
          <w:szCs w:val="24"/>
          <w:lang w:val="en-US"/>
        </w:rPr>
        <w:t xml:space="preserve">consisting of a series of workshops for CSOs </w:t>
      </w:r>
      <w:r w:rsidRPr="005942D7">
        <w:rPr>
          <w:rFonts w:ascii="Times New Roman" w:hAnsi="Times New Roman" w:cs="Times New Roman"/>
          <w:sz w:val="24"/>
          <w:szCs w:val="24"/>
          <w:lang w:val="en-US"/>
        </w:rPr>
        <w:t xml:space="preserve">focused on </w:t>
      </w:r>
      <w:r w:rsidR="006B3FB5" w:rsidRPr="005942D7">
        <w:rPr>
          <w:rFonts w:ascii="Times New Roman" w:hAnsi="Times New Roman" w:cs="Times New Roman"/>
          <w:sz w:val="24"/>
          <w:szCs w:val="24"/>
          <w:lang w:val="en-US"/>
        </w:rPr>
        <w:t xml:space="preserve">the means of funding non-profit organizations and projects of </w:t>
      </w:r>
      <w:r w:rsidR="00873FCC" w:rsidRPr="005942D7">
        <w:rPr>
          <w:rFonts w:ascii="Times New Roman" w:hAnsi="Times New Roman" w:cs="Times New Roman"/>
          <w:sz w:val="24"/>
          <w:szCs w:val="24"/>
          <w:lang w:val="en-US"/>
        </w:rPr>
        <w:t>public</w:t>
      </w:r>
      <w:r w:rsidR="006B3FB5" w:rsidRPr="005942D7">
        <w:rPr>
          <w:rFonts w:ascii="Times New Roman" w:hAnsi="Times New Roman" w:cs="Times New Roman"/>
          <w:sz w:val="24"/>
          <w:szCs w:val="24"/>
          <w:lang w:val="en-US"/>
        </w:rPr>
        <w:t xml:space="preserve"> interest</w:t>
      </w:r>
      <w:r w:rsidRPr="005942D7">
        <w:rPr>
          <w:rFonts w:ascii="Times New Roman" w:hAnsi="Times New Roman" w:cs="Times New Roman"/>
          <w:sz w:val="24"/>
          <w:szCs w:val="24"/>
          <w:lang w:val="en-US"/>
        </w:rPr>
        <w:t xml:space="preserve">. This, however, did </w:t>
      </w:r>
      <w:r w:rsidR="006B3FB5" w:rsidRPr="005942D7">
        <w:rPr>
          <w:rFonts w:ascii="Times New Roman" w:hAnsi="Times New Roman" w:cs="Times New Roman"/>
          <w:sz w:val="24"/>
          <w:szCs w:val="24"/>
          <w:lang w:val="en-US"/>
        </w:rPr>
        <w:t>not</w:t>
      </w:r>
      <w:r w:rsidRPr="005942D7">
        <w:rPr>
          <w:rFonts w:ascii="Times New Roman" w:hAnsi="Times New Roman" w:cs="Times New Roman"/>
          <w:sz w:val="24"/>
          <w:szCs w:val="24"/>
          <w:lang w:val="en-US"/>
        </w:rPr>
        <w:t xml:space="preserve"> attract significant </w:t>
      </w:r>
      <w:r w:rsidR="00873FCC" w:rsidRPr="005942D7">
        <w:rPr>
          <w:rFonts w:ascii="Times New Roman" w:hAnsi="Times New Roman" w:cs="Times New Roman"/>
          <w:sz w:val="24"/>
          <w:szCs w:val="24"/>
          <w:lang w:val="en-US"/>
        </w:rPr>
        <w:t xml:space="preserve">attention. </w:t>
      </w:r>
    </w:p>
    <w:p w14:paraId="0EE56041"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2CE7388F" w14:textId="10AA47A7" w:rsidR="00CA520F" w:rsidRDefault="006F5DF4"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Well-developed CSOs have financial management systems. Foundations, non-investment funds, and non-profit organizations that render public utility services are required to submit annual reports to the government. In addition, ministries can send auditors to </w:t>
      </w:r>
      <w:r w:rsidR="00690436" w:rsidRPr="005942D7">
        <w:rPr>
          <w:rFonts w:ascii="Times New Roman" w:hAnsi="Times New Roman" w:cs="Times New Roman"/>
          <w:sz w:val="24"/>
          <w:szCs w:val="24"/>
          <w:lang w:val="en-US"/>
        </w:rPr>
        <w:t xml:space="preserve">monitor </w:t>
      </w:r>
      <w:r w:rsidRPr="005942D7">
        <w:rPr>
          <w:rFonts w:ascii="Times New Roman" w:hAnsi="Times New Roman" w:cs="Times New Roman"/>
          <w:sz w:val="24"/>
          <w:szCs w:val="24"/>
          <w:lang w:val="en-US"/>
        </w:rPr>
        <w:t>the use of funds received through tax assignation</w:t>
      </w:r>
      <w:r w:rsidR="00A33C02" w:rsidRPr="005942D7">
        <w:rPr>
          <w:rFonts w:ascii="Times New Roman" w:hAnsi="Times New Roman" w:cs="Times New Roman"/>
          <w:sz w:val="24"/>
          <w:szCs w:val="24"/>
          <w:lang w:val="en-US"/>
        </w:rPr>
        <w:t>s</w:t>
      </w:r>
      <w:r w:rsidRPr="005942D7">
        <w:rPr>
          <w:rFonts w:ascii="Times New Roman" w:hAnsi="Times New Roman" w:cs="Times New Roman"/>
          <w:sz w:val="24"/>
          <w:szCs w:val="24"/>
          <w:lang w:val="en-US"/>
        </w:rPr>
        <w:t xml:space="preserve"> or other public resources. </w:t>
      </w:r>
    </w:p>
    <w:p w14:paraId="6F8B8152"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1E1AED35" w14:textId="0542B980" w:rsidR="00DC2914" w:rsidRDefault="00DC2914" w:rsidP="00791D96">
      <w:pPr>
        <w:spacing w:after="0" w:line="240" w:lineRule="auto"/>
        <w:jc w:val="both"/>
        <w:rPr>
          <w:rFonts w:ascii="Times New Roman" w:hAnsi="Times New Roman" w:cs="Times New Roman"/>
          <w:b/>
          <w:sz w:val="24"/>
          <w:szCs w:val="24"/>
          <w:lang w:val="en-US"/>
        </w:rPr>
      </w:pPr>
    </w:p>
    <w:p w14:paraId="6BD30537" w14:textId="55ED14B5" w:rsidR="00E20108" w:rsidRDefault="00E20108" w:rsidP="00791D96">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ADVOCACY: 2.6</w:t>
      </w:r>
    </w:p>
    <w:p w14:paraId="03404F94" w14:textId="77777777" w:rsidR="00791D96" w:rsidRPr="005942D7" w:rsidRDefault="00791D96" w:rsidP="00791D96">
      <w:pPr>
        <w:spacing w:after="0" w:line="240" w:lineRule="auto"/>
        <w:jc w:val="both"/>
        <w:rPr>
          <w:rFonts w:ascii="Times New Roman" w:hAnsi="Times New Roman" w:cs="Times New Roman"/>
          <w:b/>
          <w:sz w:val="24"/>
          <w:szCs w:val="24"/>
          <w:lang w:val="en-US"/>
        </w:rPr>
      </w:pPr>
    </w:p>
    <w:p w14:paraId="5301A40F" w14:textId="5539A2DA" w:rsidR="00FA2AD6" w:rsidRDefault="00CE667A"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Advocacy did not change significantly in 2017. </w:t>
      </w:r>
      <w:r w:rsidR="00CF69B5">
        <w:rPr>
          <w:rFonts w:ascii="Times New Roman" w:hAnsi="Times New Roman" w:cs="Times New Roman"/>
          <w:sz w:val="24"/>
          <w:szCs w:val="24"/>
          <w:lang w:val="en-US"/>
        </w:rPr>
        <w:t xml:space="preserve">CSOs engaged in a wide range of successful advocacy campaigns during the year and </w:t>
      </w:r>
      <w:r w:rsidR="002D365F" w:rsidRPr="005942D7">
        <w:rPr>
          <w:rFonts w:ascii="Times New Roman" w:hAnsi="Times New Roman" w:cs="Times New Roman"/>
          <w:sz w:val="24"/>
          <w:szCs w:val="24"/>
          <w:lang w:val="en-US"/>
        </w:rPr>
        <w:t xml:space="preserve">continue to have access to a variety of mechanisms to cooperate with the government, although this cooperation is often more formal than genuine. </w:t>
      </w:r>
    </w:p>
    <w:p w14:paraId="1F2966FB"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0280EEBA" w14:textId="1260773D" w:rsidR="00D702AB" w:rsidRDefault="00201DD5" w:rsidP="00791D9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Since 2005, </w:t>
      </w:r>
      <w:r w:rsidR="00D702AB" w:rsidRPr="005942D7">
        <w:rPr>
          <w:rFonts w:ascii="Times New Roman" w:hAnsi="Times New Roman" w:cs="Times New Roman"/>
          <w:sz w:val="24"/>
          <w:szCs w:val="24"/>
          <w:lang w:val="en-US"/>
        </w:rPr>
        <w:t xml:space="preserve">Slovak legislation </w:t>
      </w:r>
      <w:r>
        <w:rPr>
          <w:rFonts w:ascii="Times New Roman" w:hAnsi="Times New Roman" w:cs="Times New Roman"/>
          <w:sz w:val="24"/>
          <w:szCs w:val="24"/>
          <w:lang w:val="en-US"/>
        </w:rPr>
        <w:t xml:space="preserve">has </w:t>
      </w:r>
      <w:r w:rsidR="00D702AB" w:rsidRPr="005942D7">
        <w:rPr>
          <w:rFonts w:ascii="Times New Roman" w:hAnsi="Times New Roman" w:cs="Times New Roman"/>
          <w:sz w:val="24"/>
          <w:szCs w:val="24"/>
          <w:lang w:val="en-US"/>
        </w:rPr>
        <w:t>enshrine</w:t>
      </w:r>
      <w:r>
        <w:rPr>
          <w:rFonts w:ascii="Times New Roman" w:hAnsi="Times New Roman" w:cs="Times New Roman"/>
          <w:sz w:val="24"/>
          <w:szCs w:val="24"/>
          <w:lang w:val="en-US"/>
        </w:rPr>
        <w:t>d the</w:t>
      </w:r>
      <w:r w:rsidR="00D702AB" w:rsidRPr="005942D7">
        <w:rPr>
          <w:rFonts w:ascii="Times New Roman" w:hAnsi="Times New Roman" w:cs="Times New Roman"/>
          <w:sz w:val="24"/>
          <w:szCs w:val="24"/>
          <w:lang w:val="en-US"/>
        </w:rPr>
        <w:t xml:space="preserve"> rights of the public (and CSOs) to participate in the law-making process. </w:t>
      </w:r>
      <w:r w:rsidR="00114701">
        <w:rPr>
          <w:rFonts w:ascii="Times New Roman" w:hAnsi="Times New Roman" w:cs="Times New Roman"/>
          <w:sz w:val="24"/>
          <w:szCs w:val="24"/>
          <w:lang w:val="en-US"/>
        </w:rPr>
        <w:t xml:space="preserve">According to the </w:t>
      </w:r>
      <w:r w:rsidR="00D702AB" w:rsidRPr="005942D7">
        <w:rPr>
          <w:rFonts w:ascii="Times New Roman" w:hAnsi="Times New Roman" w:cs="Times New Roman"/>
          <w:sz w:val="24"/>
          <w:szCs w:val="24"/>
          <w:lang w:val="en-US"/>
        </w:rPr>
        <w:t>act on the law-making process</w:t>
      </w:r>
      <w:r w:rsidR="00114701">
        <w:rPr>
          <w:rFonts w:ascii="Times New Roman" w:hAnsi="Times New Roman" w:cs="Times New Roman"/>
          <w:sz w:val="24"/>
          <w:szCs w:val="24"/>
          <w:lang w:val="en-US"/>
        </w:rPr>
        <w:t xml:space="preserve">, draft laws must be published for public comment. Comments made by at least 500 individuals must be addressed; if not, there is a dispute procedure that can be followed. </w:t>
      </w:r>
    </w:p>
    <w:p w14:paraId="19CB20A6"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13772EB0" w14:textId="20B050B4" w:rsidR="006F5DF4" w:rsidRDefault="008B3592" w:rsidP="00791D96">
      <w:pPr>
        <w:spacing w:after="0" w:line="240" w:lineRule="auto"/>
        <w:jc w:val="both"/>
        <w:rPr>
          <w:rFonts w:ascii="Times New Roman" w:hAnsi="Times New Roman" w:cs="Times New Roman"/>
          <w:sz w:val="24"/>
          <w:szCs w:val="24"/>
          <w:shd w:val="clear" w:color="auto" w:fill="FFFFFF"/>
          <w:lang w:val="en-US"/>
        </w:rPr>
      </w:pPr>
      <w:r w:rsidRPr="005942D7">
        <w:rPr>
          <w:rFonts w:ascii="Times New Roman" w:hAnsi="Times New Roman" w:cs="Times New Roman"/>
          <w:sz w:val="24"/>
          <w:szCs w:val="24"/>
          <w:lang w:val="en-US"/>
        </w:rPr>
        <w:t>The</w:t>
      </w:r>
      <w:r w:rsidRPr="005942D7">
        <w:rPr>
          <w:rFonts w:ascii="Times New Roman" w:hAnsi="Times New Roman" w:cs="Times New Roman"/>
          <w:b/>
          <w:sz w:val="24"/>
          <w:szCs w:val="24"/>
          <w:lang w:val="en-US"/>
        </w:rPr>
        <w:t xml:space="preserve"> </w:t>
      </w:r>
      <w:r w:rsidRPr="005942D7">
        <w:rPr>
          <w:rFonts w:ascii="Times New Roman" w:hAnsi="Times New Roman" w:cs="Times New Roman"/>
          <w:sz w:val="24"/>
          <w:szCs w:val="24"/>
          <w:lang w:val="en-US"/>
        </w:rPr>
        <w:t xml:space="preserve">Office of the Plenipotentiary of the Government for the Development of Civil Society acts </w:t>
      </w:r>
      <w:r w:rsidR="002D365F" w:rsidRPr="005942D7">
        <w:rPr>
          <w:rFonts w:ascii="Times New Roman" w:hAnsi="Times New Roman" w:cs="Times New Roman"/>
          <w:sz w:val="24"/>
          <w:szCs w:val="24"/>
          <w:lang w:val="en-US"/>
        </w:rPr>
        <w:t>in</w:t>
      </w:r>
      <w:r w:rsidRPr="005942D7">
        <w:rPr>
          <w:rFonts w:ascii="Times New Roman" w:hAnsi="Times New Roman" w:cs="Times New Roman"/>
          <w:sz w:val="24"/>
          <w:szCs w:val="24"/>
          <w:lang w:val="en-US"/>
        </w:rPr>
        <w:t xml:space="preserve"> an advisory role to the state </w:t>
      </w:r>
      <w:proofErr w:type="gramStart"/>
      <w:r w:rsidRPr="005942D7">
        <w:rPr>
          <w:rFonts w:ascii="Times New Roman" w:hAnsi="Times New Roman" w:cs="Times New Roman"/>
          <w:sz w:val="24"/>
          <w:szCs w:val="24"/>
          <w:lang w:val="en-US"/>
        </w:rPr>
        <w:t>in order to</w:t>
      </w:r>
      <w:proofErr w:type="gramEnd"/>
      <w:r w:rsidRPr="005942D7">
        <w:rPr>
          <w:rFonts w:ascii="Times New Roman" w:hAnsi="Times New Roman" w:cs="Times New Roman"/>
          <w:sz w:val="24"/>
          <w:szCs w:val="24"/>
          <w:lang w:val="en-US"/>
        </w:rPr>
        <w:t xml:space="preserve"> promote active citizen participation; CSOs that represent citizens; and government bodies that are responsive to active citizens. As part of its tasks, the Office is responsible for coordinating the process of preparing strategies and action plans for the development of civil society. In 2017, the Office of the Plenipotentiary of the Government for the Development of Civil Society initiated two new projects to increase cooperation between the state and civil society. </w:t>
      </w:r>
      <w:r w:rsidR="002D365F" w:rsidRPr="005942D7">
        <w:rPr>
          <w:rFonts w:ascii="Times New Roman" w:hAnsi="Times New Roman" w:cs="Times New Roman"/>
          <w:sz w:val="24"/>
          <w:szCs w:val="24"/>
          <w:lang w:val="en-US"/>
        </w:rPr>
        <w:t>The first—</w:t>
      </w:r>
      <w:r w:rsidR="00CE667A" w:rsidRPr="005942D7">
        <w:rPr>
          <w:rFonts w:ascii="Times New Roman" w:hAnsi="Times New Roman" w:cs="Times New Roman"/>
          <w:sz w:val="24"/>
          <w:szCs w:val="24"/>
          <w:lang w:val="en-US"/>
        </w:rPr>
        <w:t>Partnership: Pilot Cooperation Project of the State and Experts in Civil Society related to EU Funds</w:t>
      </w:r>
      <w:r w:rsidR="002D365F" w:rsidRPr="005942D7">
        <w:rPr>
          <w:rFonts w:ascii="Times New Roman" w:hAnsi="Times New Roman" w:cs="Times New Roman"/>
          <w:sz w:val="24"/>
          <w:szCs w:val="24"/>
          <w:lang w:val="en-US"/>
        </w:rPr>
        <w:t xml:space="preserve">—is </w:t>
      </w:r>
      <w:r w:rsidR="00CE667A" w:rsidRPr="005942D7">
        <w:rPr>
          <w:rFonts w:ascii="Times New Roman" w:hAnsi="Times New Roman" w:cs="Times New Roman"/>
          <w:sz w:val="24"/>
          <w:szCs w:val="24"/>
          <w:lang w:val="en-US"/>
        </w:rPr>
        <w:t xml:space="preserve">aimed at </w:t>
      </w:r>
      <w:r w:rsidR="002D365F" w:rsidRPr="005942D7">
        <w:rPr>
          <w:rFonts w:ascii="Times New Roman" w:hAnsi="Times New Roman" w:cs="Times New Roman"/>
          <w:sz w:val="24"/>
          <w:szCs w:val="24"/>
          <w:lang w:val="en-US"/>
        </w:rPr>
        <w:t xml:space="preserve">facilitating </w:t>
      </w:r>
      <w:r w:rsidR="00277800" w:rsidRPr="005942D7">
        <w:rPr>
          <w:rFonts w:ascii="Times New Roman" w:hAnsi="Times New Roman" w:cs="Times New Roman"/>
          <w:sz w:val="24"/>
          <w:szCs w:val="24"/>
          <w:lang w:val="en-US"/>
        </w:rPr>
        <w:t xml:space="preserve">cooperation </w:t>
      </w:r>
      <w:r w:rsidR="002D365F" w:rsidRPr="005942D7">
        <w:rPr>
          <w:rFonts w:ascii="Times New Roman" w:hAnsi="Times New Roman" w:cs="Times New Roman"/>
          <w:sz w:val="24"/>
          <w:szCs w:val="24"/>
          <w:lang w:val="en-US"/>
        </w:rPr>
        <w:t xml:space="preserve">between </w:t>
      </w:r>
      <w:r w:rsidR="00CE667A" w:rsidRPr="005942D7">
        <w:rPr>
          <w:rFonts w:ascii="Times New Roman" w:hAnsi="Times New Roman" w:cs="Times New Roman"/>
          <w:sz w:val="24"/>
          <w:szCs w:val="24"/>
          <w:lang w:val="en-US"/>
        </w:rPr>
        <w:t xml:space="preserve">CSO </w:t>
      </w:r>
      <w:r w:rsidR="00277800" w:rsidRPr="005942D7">
        <w:rPr>
          <w:rFonts w:ascii="Times New Roman" w:hAnsi="Times New Roman" w:cs="Times New Roman"/>
          <w:sz w:val="24"/>
          <w:szCs w:val="24"/>
          <w:lang w:val="en-US"/>
        </w:rPr>
        <w:t>expert</w:t>
      </w:r>
      <w:r w:rsidR="003964E7" w:rsidRPr="005942D7">
        <w:rPr>
          <w:rFonts w:ascii="Times New Roman" w:hAnsi="Times New Roman" w:cs="Times New Roman"/>
          <w:sz w:val="24"/>
          <w:szCs w:val="24"/>
          <w:lang w:val="en-US"/>
        </w:rPr>
        <w:t xml:space="preserve">s </w:t>
      </w:r>
      <w:r w:rsidR="00277800" w:rsidRPr="005942D7">
        <w:rPr>
          <w:rFonts w:ascii="Times New Roman" w:hAnsi="Times New Roman" w:cs="Times New Roman"/>
          <w:sz w:val="24"/>
          <w:szCs w:val="24"/>
          <w:lang w:val="en-US"/>
        </w:rPr>
        <w:t xml:space="preserve">and the state in </w:t>
      </w:r>
      <w:r w:rsidR="00CE667A" w:rsidRPr="005942D7">
        <w:rPr>
          <w:rFonts w:ascii="Times New Roman" w:hAnsi="Times New Roman" w:cs="Times New Roman"/>
          <w:sz w:val="24"/>
          <w:szCs w:val="24"/>
          <w:lang w:val="en-US"/>
        </w:rPr>
        <w:t xml:space="preserve">the </w:t>
      </w:r>
      <w:r w:rsidR="00277800" w:rsidRPr="005942D7">
        <w:rPr>
          <w:rFonts w:ascii="Times New Roman" w:hAnsi="Times New Roman" w:cs="Times New Roman"/>
          <w:sz w:val="24"/>
          <w:szCs w:val="24"/>
          <w:lang w:val="en-US"/>
        </w:rPr>
        <w:t xml:space="preserve">field of managing and monitoring EU funds. </w:t>
      </w:r>
      <w:r w:rsidR="002D365F" w:rsidRPr="005942D7">
        <w:rPr>
          <w:rFonts w:ascii="Times New Roman" w:hAnsi="Times New Roman" w:cs="Times New Roman"/>
          <w:sz w:val="24"/>
          <w:szCs w:val="24"/>
          <w:lang w:val="en-US"/>
        </w:rPr>
        <w:t xml:space="preserve">The second—the </w:t>
      </w:r>
      <w:r w:rsidR="00AF442F" w:rsidRPr="005942D7">
        <w:rPr>
          <w:rFonts w:ascii="Times New Roman" w:hAnsi="Times New Roman" w:cs="Times New Roman"/>
          <w:sz w:val="24"/>
          <w:szCs w:val="24"/>
          <w:lang w:val="en-US"/>
        </w:rPr>
        <w:t xml:space="preserve">three-year </w:t>
      </w:r>
      <w:r w:rsidR="00CE667A" w:rsidRPr="005942D7">
        <w:rPr>
          <w:rFonts w:ascii="Times New Roman" w:hAnsi="Times New Roman" w:cs="Times New Roman"/>
          <w:sz w:val="24"/>
          <w:szCs w:val="24"/>
          <w:lang w:val="en-US"/>
        </w:rPr>
        <w:t>Supporting Partnership and Dialogue in Participatory Public Policy Creation project</w:t>
      </w:r>
      <w:r w:rsidR="002D365F" w:rsidRPr="005942D7">
        <w:rPr>
          <w:rFonts w:ascii="Times New Roman" w:hAnsi="Times New Roman" w:cs="Times New Roman"/>
          <w:sz w:val="24"/>
          <w:szCs w:val="24"/>
          <w:lang w:val="en-US"/>
        </w:rPr>
        <w:t>—</w:t>
      </w:r>
      <w:r w:rsidR="00CE667A" w:rsidRPr="005942D7">
        <w:rPr>
          <w:rFonts w:ascii="Times New Roman" w:hAnsi="Times New Roman" w:cs="Times New Roman"/>
          <w:sz w:val="24"/>
          <w:szCs w:val="24"/>
          <w:lang w:val="en-US"/>
        </w:rPr>
        <w:t xml:space="preserve">supports a pilot scheme of participatory public policy creation and implementation by twenty-five </w:t>
      </w:r>
      <w:r w:rsidR="00AF442F" w:rsidRPr="005942D7">
        <w:rPr>
          <w:rFonts w:ascii="Times New Roman" w:hAnsi="Times New Roman" w:cs="Times New Roman"/>
          <w:sz w:val="24"/>
          <w:szCs w:val="24"/>
          <w:shd w:val="clear" w:color="auto" w:fill="FFFFFF"/>
          <w:lang w:val="en-US"/>
        </w:rPr>
        <w:t xml:space="preserve">public institutions and </w:t>
      </w:r>
      <w:r w:rsidR="00CE667A" w:rsidRPr="005942D7">
        <w:rPr>
          <w:rFonts w:ascii="Times New Roman" w:hAnsi="Times New Roman" w:cs="Times New Roman"/>
          <w:sz w:val="24"/>
          <w:szCs w:val="24"/>
          <w:shd w:val="clear" w:color="auto" w:fill="FFFFFF"/>
          <w:lang w:val="en-US"/>
        </w:rPr>
        <w:t xml:space="preserve">CSOs. </w:t>
      </w:r>
    </w:p>
    <w:p w14:paraId="2714DF69" w14:textId="77777777" w:rsidR="00791D96" w:rsidRPr="005942D7" w:rsidRDefault="00791D96" w:rsidP="00791D96">
      <w:pPr>
        <w:spacing w:after="0" w:line="240" w:lineRule="auto"/>
        <w:jc w:val="both"/>
        <w:rPr>
          <w:rFonts w:ascii="Times New Roman" w:hAnsi="Times New Roman" w:cs="Times New Roman"/>
          <w:sz w:val="24"/>
          <w:szCs w:val="24"/>
          <w:shd w:val="clear" w:color="auto" w:fill="FFFFFF"/>
          <w:lang w:val="en-US"/>
        </w:rPr>
      </w:pPr>
    </w:p>
    <w:p w14:paraId="00BEBDD2" w14:textId="66CB86B3" w:rsidR="00FE0DEE" w:rsidRDefault="00DC64DE"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The Minister of Interior convened two plenary sessions of the Council of the Government for CSOs in 2017. In general, such sessions are ideal platforms for CSOs to communicate their interests and concerns to the government</w:t>
      </w:r>
      <w:r w:rsidR="00597E18" w:rsidRPr="005942D7">
        <w:rPr>
          <w:rFonts w:ascii="Times New Roman" w:hAnsi="Times New Roman" w:cs="Times New Roman"/>
          <w:sz w:val="24"/>
          <w:szCs w:val="24"/>
          <w:lang w:val="en-US"/>
        </w:rPr>
        <w:t xml:space="preserve">, although there continues to be concerns within the sector about the </w:t>
      </w:r>
      <w:r w:rsidR="00D01CD4" w:rsidRPr="005942D7">
        <w:rPr>
          <w:rFonts w:ascii="Times New Roman" w:hAnsi="Times New Roman" w:cs="Times New Roman"/>
          <w:sz w:val="24"/>
          <w:szCs w:val="24"/>
          <w:lang w:val="en-US"/>
        </w:rPr>
        <w:t xml:space="preserve">Council’s </w:t>
      </w:r>
      <w:r w:rsidR="00597E18" w:rsidRPr="005942D7">
        <w:rPr>
          <w:rFonts w:ascii="Times New Roman" w:hAnsi="Times New Roman" w:cs="Times New Roman"/>
          <w:sz w:val="24"/>
          <w:szCs w:val="24"/>
          <w:lang w:val="en-US"/>
        </w:rPr>
        <w:t>effectiveness</w:t>
      </w:r>
      <w:r w:rsidRPr="005942D7">
        <w:rPr>
          <w:rFonts w:ascii="Times New Roman" w:hAnsi="Times New Roman" w:cs="Times New Roman"/>
          <w:sz w:val="24"/>
          <w:szCs w:val="24"/>
          <w:lang w:val="en-US"/>
        </w:rPr>
        <w:t xml:space="preserve">. </w:t>
      </w:r>
    </w:p>
    <w:p w14:paraId="28FB6CC7"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5087190C" w14:textId="5088C969" w:rsidR="00082244" w:rsidRDefault="00DC64DE"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lastRenderedPageBreak/>
        <w:t xml:space="preserve">Platforms or umbrella organizations either </w:t>
      </w:r>
      <w:r w:rsidR="00032E0C" w:rsidRPr="005942D7">
        <w:rPr>
          <w:rFonts w:ascii="Times New Roman" w:hAnsi="Times New Roman" w:cs="Times New Roman"/>
          <w:sz w:val="24"/>
          <w:szCs w:val="24"/>
          <w:lang w:val="en-US"/>
        </w:rPr>
        <w:t>do</w:t>
      </w:r>
      <w:r w:rsidR="008B3592" w:rsidRPr="005942D7">
        <w:rPr>
          <w:rFonts w:ascii="Times New Roman" w:hAnsi="Times New Roman" w:cs="Times New Roman"/>
          <w:sz w:val="24"/>
          <w:szCs w:val="24"/>
          <w:lang w:val="en-US"/>
        </w:rPr>
        <w:t xml:space="preserve"> not </w:t>
      </w:r>
      <w:r w:rsidRPr="005942D7">
        <w:rPr>
          <w:rFonts w:ascii="Times New Roman" w:hAnsi="Times New Roman" w:cs="Times New Roman"/>
          <w:sz w:val="24"/>
          <w:szCs w:val="24"/>
          <w:lang w:val="en-US"/>
        </w:rPr>
        <w:t xml:space="preserve">function at all or only </w:t>
      </w:r>
      <w:r w:rsidR="008B3592" w:rsidRPr="005942D7">
        <w:rPr>
          <w:rFonts w:ascii="Times New Roman" w:hAnsi="Times New Roman" w:cs="Times New Roman"/>
          <w:sz w:val="24"/>
          <w:szCs w:val="24"/>
          <w:lang w:val="en-US"/>
        </w:rPr>
        <w:t xml:space="preserve">function </w:t>
      </w:r>
      <w:r w:rsidRPr="005942D7">
        <w:rPr>
          <w:rFonts w:ascii="Times New Roman" w:hAnsi="Times New Roman" w:cs="Times New Roman"/>
          <w:sz w:val="24"/>
          <w:szCs w:val="24"/>
          <w:lang w:val="en-US"/>
        </w:rPr>
        <w:t xml:space="preserve">on </w:t>
      </w:r>
      <w:r w:rsidR="008B3592" w:rsidRPr="005942D7">
        <w:rPr>
          <w:rFonts w:ascii="Times New Roman" w:hAnsi="Times New Roman" w:cs="Times New Roman"/>
          <w:sz w:val="24"/>
          <w:szCs w:val="24"/>
          <w:lang w:val="en-US"/>
        </w:rPr>
        <w:t xml:space="preserve">a </w:t>
      </w:r>
      <w:r w:rsidRPr="005942D7">
        <w:rPr>
          <w:rFonts w:ascii="Times New Roman" w:hAnsi="Times New Roman" w:cs="Times New Roman"/>
          <w:sz w:val="24"/>
          <w:szCs w:val="24"/>
          <w:lang w:val="en-US"/>
        </w:rPr>
        <w:t>formal basis</w:t>
      </w:r>
      <w:r w:rsidR="008B3592" w:rsidRPr="005942D7">
        <w:rPr>
          <w:rFonts w:ascii="Times New Roman" w:hAnsi="Times New Roman" w:cs="Times New Roman"/>
          <w:sz w:val="24"/>
          <w:szCs w:val="24"/>
          <w:lang w:val="en-US"/>
        </w:rPr>
        <w:t>. This is apparent</w:t>
      </w:r>
      <w:r w:rsidRPr="005942D7">
        <w:rPr>
          <w:rFonts w:ascii="Times New Roman" w:hAnsi="Times New Roman" w:cs="Times New Roman"/>
          <w:sz w:val="24"/>
          <w:szCs w:val="24"/>
          <w:lang w:val="en-US"/>
        </w:rPr>
        <w:t xml:space="preserve"> </w:t>
      </w:r>
      <w:r w:rsidR="008B3592" w:rsidRPr="005942D7">
        <w:rPr>
          <w:rFonts w:ascii="Times New Roman" w:hAnsi="Times New Roman" w:cs="Times New Roman"/>
          <w:sz w:val="24"/>
          <w:szCs w:val="24"/>
          <w:lang w:val="en-US"/>
        </w:rPr>
        <w:t xml:space="preserve">in the number of </w:t>
      </w:r>
      <w:r w:rsidR="00082244" w:rsidRPr="005942D7">
        <w:rPr>
          <w:rFonts w:ascii="Times New Roman" w:hAnsi="Times New Roman" w:cs="Times New Roman"/>
          <w:sz w:val="24"/>
          <w:szCs w:val="24"/>
          <w:lang w:val="en-US"/>
        </w:rPr>
        <w:t xml:space="preserve">situations when a relatively quick response and decision about cooperation </w:t>
      </w:r>
      <w:r w:rsidR="001D1781" w:rsidRPr="005942D7">
        <w:rPr>
          <w:rFonts w:ascii="Times New Roman" w:hAnsi="Times New Roman" w:cs="Times New Roman"/>
          <w:sz w:val="24"/>
          <w:szCs w:val="24"/>
          <w:lang w:val="en-US"/>
        </w:rPr>
        <w:t>were</w:t>
      </w:r>
      <w:r w:rsidR="00082244" w:rsidRPr="005942D7">
        <w:rPr>
          <w:rFonts w:ascii="Times New Roman" w:hAnsi="Times New Roman" w:cs="Times New Roman"/>
          <w:sz w:val="24"/>
          <w:szCs w:val="24"/>
          <w:lang w:val="en-US"/>
        </w:rPr>
        <w:t xml:space="preserve"> needed</w:t>
      </w:r>
      <w:r w:rsidR="008B3592" w:rsidRPr="005942D7">
        <w:rPr>
          <w:rFonts w:ascii="Times New Roman" w:hAnsi="Times New Roman" w:cs="Times New Roman"/>
          <w:sz w:val="24"/>
          <w:szCs w:val="24"/>
          <w:lang w:val="en-US"/>
        </w:rPr>
        <w:t xml:space="preserve">, but did not materialize. </w:t>
      </w:r>
      <w:r w:rsidR="00D01CD4" w:rsidRPr="005942D7">
        <w:rPr>
          <w:rFonts w:ascii="Times New Roman" w:hAnsi="Times New Roman" w:cs="Times New Roman"/>
          <w:sz w:val="24"/>
          <w:szCs w:val="24"/>
          <w:lang w:val="en-US"/>
        </w:rPr>
        <w:t xml:space="preserve">For example, after an investigation into child abuse allegations in the </w:t>
      </w:r>
      <w:proofErr w:type="spellStart"/>
      <w:r w:rsidR="00D01CD4" w:rsidRPr="005942D7">
        <w:rPr>
          <w:rFonts w:ascii="Times New Roman" w:hAnsi="Times New Roman" w:cs="Times New Roman"/>
          <w:sz w:val="24"/>
          <w:szCs w:val="24"/>
          <w:lang w:val="en-US"/>
        </w:rPr>
        <w:t>Čistý</w:t>
      </w:r>
      <w:proofErr w:type="spellEnd"/>
      <w:r w:rsidR="00D01CD4" w:rsidRPr="005942D7">
        <w:rPr>
          <w:rFonts w:ascii="Times New Roman" w:hAnsi="Times New Roman" w:cs="Times New Roman"/>
          <w:sz w:val="24"/>
          <w:szCs w:val="24"/>
          <w:lang w:val="en-US"/>
        </w:rPr>
        <w:t xml:space="preserve"> </w:t>
      </w:r>
      <w:proofErr w:type="spellStart"/>
      <w:r w:rsidR="00D01CD4" w:rsidRPr="005942D7">
        <w:rPr>
          <w:rFonts w:ascii="Times New Roman" w:hAnsi="Times New Roman" w:cs="Times New Roman"/>
          <w:sz w:val="24"/>
          <w:szCs w:val="24"/>
          <w:lang w:val="en-US"/>
        </w:rPr>
        <w:t>Deň</w:t>
      </w:r>
      <w:proofErr w:type="spellEnd"/>
      <w:r w:rsidR="00D01CD4" w:rsidRPr="005942D7">
        <w:rPr>
          <w:rFonts w:ascii="Times New Roman" w:hAnsi="Times New Roman" w:cs="Times New Roman"/>
          <w:sz w:val="24"/>
          <w:szCs w:val="24"/>
          <w:lang w:val="en-US"/>
        </w:rPr>
        <w:t xml:space="preserve"> </w:t>
      </w:r>
      <w:r w:rsidR="00426BCE">
        <w:rPr>
          <w:rFonts w:ascii="Times New Roman" w:hAnsi="Times New Roman" w:cs="Times New Roman"/>
          <w:sz w:val="24"/>
          <w:szCs w:val="24"/>
          <w:lang w:val="en-US"/>
        </w:rPr>
        <w:t xml:space="preserve">resocialization center </w:t>
      </w:r>
      <w:r w:rsidR="00D01CD4" w:rsidRPr="005942D7">
        <w:rPr>
          <w:rFonts w:ascii="Times New Roman" w:hAnsi="Times New Roman" w:cs="Times New Roman"/>
          <w:sz w:val="24"/>
          <w:szCs w:val="24"/>
          <w:lang w:val="en-US"/>
        </w:rPr>
        <w:t>was reinitiated in 2017, CSOs dealing with child protection were</w:t>
      </w:r>
      <w:r w:rsidR="00426BCE">
        <w:rPr>
          <w:rFonts w:ascii="Times New Roman" w:hAnsi="Times New Roman" w:cs="Times New Roman"/>
          <w:sz w:val="24"/>
          <w:szCs w:val="24"/>
          <w:lang w:val="en-US"/>
        </w:rPr>
        <w:t xml:space="preserve"> </w:t>
      </w:r>
      <w:r w:rsidR="00D01CD4" w:rsidRPr="005942D7">
        <w:rPr>
          <w:rFonts w:ascii="Times New Roman" w:hAnsi="Times New Roman" w:cs="Times New Roman"/>
          <w:sz w:val="24"/>
          <w:szCs w:val="24"/>
          <w:lang w:val="en-US"/>
        </w:rPr>
        <w:t xml:space="preserve">unable to unite or communicate in a unified manner. </w:t>
      </w:r>
    </w:p>
    <w:p w14:paraId="2AA3A70C"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59F16EB7" w14:textId="634C5265" w:rsidR="008B3592" w:rsidRDefault="008B3592"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Ministries increasingly invite CSO experts to participate in working groups. For example, in</w:t>
      </w:r>
      <w:r w:rsidR="00911CE0" w:rsidRPr="005942D7">
        <w:rPr>
          <w:rFonts w:ascii="Times New Roman" w:hAnsi="Times New Roman" w:cs="Times New Roman"/>
          <w:sz w:val="24"/>
          <w:szCs w:val="24"/>
          <w:lang w:val="en-US"/>
        </w:rPr>
        <w:t xml:space="preserve"> </w:t>
      </w:r>
      <w:r w:rsidRPr="005942D7">
        <w:rPr>
          <w:rFonts w:ascii="Times New Roman" w:hAnsi="Times New Roman" w:cs="Times New Roman"/>
          <w:sz w:val="24"/>
          <w:szCs w:val="24"/>
          <w:lang w:val="en-US"/>
        </w:rPr>
        <w:t xml:space="preserve">2017, the Ministry of Labor, Social Affairs, and Family invited CSOs to participate in a working group on the topic of </w:t>
      </w:r>
      <w:r w:rsidR="005942D7" w:rsidRPr="005942D7">
        <w:rPr>
          <w:rFonts w:ascii="Times New Roman" w:hAnsi="Times New Roman" w:cs="Times New Roman"/>
          <w:sz w:val="24"/>
          <w:szCs w:val="24"/>
          <w:lang w:val="en-US"/>
        </w:rPr>
        <w:t>early childhood development</w:t>
      </w:r>
      <w:r w:rsidRPr="005942D7">
        <w:rPr>
          <w:rFonts w:ascii="Times New Roman" w:hAnsi="Times New Roman" w:cs="Times New Roman"/>
          <w:sz w:val="24"/>
          <w:szCs w:val="24"/>
          <w:lang w:val="en-US"/>
        </w:rPr>
        <w:t>. The sector, however, lacks the capacity to ensure the necessary participation.</w:t>
      </w:r>
    </w:p>
    <w:p w14:paraId="0201E122"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113B8F6E" w14:textId="1D26932B" w:rsidR="00082244" w:rsidRDefault="00082244"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In March 2017</w:t>
      </w:r>
      <w:r w:rsidR="003D4D9D" w:rsidRPr="005942D7">
        <w:rPr>
          <w:rFonts w:ascii="Times New Roman" w:hAnsi="Times New Roman" w:cs="Times New Roman"/>
          <w:sz w:val="24"/>
          <w:szCs w:val="24"/>
          <w:lang w:val="en-US"/>
        </w:rPr>
        <w:t>,</w:t>
      </w:r>
      <w:r w:rsidRPr="005942D7">
        <w:rPr>
          <w:rFonts w:ascii="Times New Roman" w:hAnsi="Times New Roman" w:cs="Times New Roman"/>
          <w:sz w:val="24"/>
          <w:szCs w:val="24"/>
          <w:lang w:val="en-US"/>
        </w:rPr>
        <w:t xml:space="preserve"> VIA IURIS started to collect signatures for </w:t>
      </w:r>
      <w:r w:rsidR="003D4D9D" w:rsidRPr="005942D7">
        <w:rPr>
          <w:rFonts w:ascii="Times New Roman" w:hAnsi="Times New Roman" w:cs="Times New Roman"/>
          <w:sz w:val="24"/>
          <w:szCs w:val="24"/>
          <w:lang w:val="en-US"/>
        </w:rPr>
        <w:t xml:space="preserve">a </w:t>
      </w:r>
      <w:r w:rsidRPr="005942D7">
        <w:rPr>
          <w:rFonts w:ascii="Times New Roman" w:hAnsi="Times New Roman" w:cs="Times New Roman"/>
          <w:sz w:val="24"/>
          <w:szCs w:val="24"/>
          <w:lang w:val="en-US"/>
        </w:rPr>
        <w:t>call</w:t>
      </w:r>
      <w:r w:rsidR="0092788B" w:rsidRPr="005942D7">
        <w:rPr>
          <w:rFonts w:ascii="Times New Roman" w:hAnsi="Times New Roman" w:cs="Times New Roman"/>
          <w:sz w:val="24"/>
          <w:szCs w:val="24"/>
          <w:lang w:val="en-US"/>
        </w:rPr>
        <w:t xml:space="preserve"> to cancel </w:t>
      </w:r>
      <w:r w:rsidR="00911CE0" w:rsidRPr="005942D7">
        <w:rPr>
          <w:rFonts w:ascii="Times New Roman" w:hAnsi="Times New Roman" w:cs="Times New Roman"/>
          <w:sz w:val="24"/>
          <w:szCs w:val="24"/>
          <w:lang w:val="en-US"/>
        </w:rPr>
        <w:t xml:space="preserve">the </w:t>
      </w:r>
      <w:r w:rsidR="0092788B" w:rsidRPr="005942D7">
        <w:rPr>
          <w:rFonts w:ascii="Times New Roman" w:hAnsi="Times New Roman" w:cs="Times New Roman"/>
          <w:sz w:val="24"/>
          <w:szCs w:val="24"/>
          <w:lang w:val="en-US"/>
        </w:rPr>
        <w:t>amnest</w:t>
      </w:r>
      <w:r w:rsidR="00911CE0" w:rsidRPr="005942D7">
        <w:rPr>
          <w:rFonts w:ascii="Times New Roman" w:hAnsi="Times New Roman" w:cs="Times New Roman"/>
          <w:sz w:val="24"/>
          <w:szCs w:val="24"/>
          <w:lang w:val="en-US"/>
        </w:rPr>
        <w:t>y</w:t>
      </w:r>
      <w:r w:rsidR="0092788B" w:rsidRPr="005942D7">
        <w:rPr>
          <w:rFonts w:ascii="Times New Roman" w:hAnsi="Times New Roman" w:cs="Times New Roman"/>
          <w:sz w:val="24"/>
          <w:szCs w:val="24"/>
          <w:lang w:val="en-US"/>
        </w:rPr>
        <w:t xml:space="preserve"> issued by former </w:t>
      </w:r>
      <w:r w:rsidR="00F60744" w:rsidRPr="005942D7">
        <w:rPr>
          <w:rFonts w:ascii="Times New Roman" w:hAnsi="Times New Roman" w:cs="Times New Roman"/>
          <w:sz w:val="24"/>
          <w:szCs w:val="24"/>
          <w:lang w:val="en-US"/>
        </w:rPr>
        <w:t>Prime Minister</w:t>
      </w:r>
      <w:r w:rsidR="0092788B" w:rsidRPr="005942D7">
        <w:rPr>
          <w:rFonts w:ascii="Times New Roman" w:hAnsi="Times New Roman" w:cs="Times New Roman"/>
          <w:sz w:val="24"/>
          <w:szCs w:val="24"/>
          <w:lang w:val="en-US"/>
        </w:rPr>
        <w:t xml:space="preserve"> </w:t>
      </w:r>
      <w:proofErr w:type="spellStart"/>
      <w:r w:rsidR="00F60744" w:rsidRPr="005942D7">
        <w:rPr>
          <w:rFonts w:ascii="Times New Roman" w:hAnsi="Times New Roman" w:cs="Times New Roman"/>
          <w:sz w:val="24"/>
          <w:szCs w:val="24"/>
          <w:lang w:val="en-US"/>
        </w:rPr>
        <w:t>Mečiar</w:t>
      </w:r>
      <w:proofErr w:type="spellEnd"/>
      <w:r w:rsidR="00F60744" w:rsidRPr="005942D7">
        <w:rPr>
          <w:rFonts w:ascii="Times New Roman" w:hAnsi="Times New Roman" w:cs="Times New Roman"/>
          <w:sz w:val="24"/>
          <w:szCs w:val="24"/>
          <w:lang w:val="en-US"/>
        </w:rPr>
        <w:t xml:space="preserve"> </w:t>
      </w:r>
      <w:r w:rsidR="00911CE0" w:rsidRPr="005942D7">
        <w:rPr>
          <w:rFonts w:ascii="Times New Roman" w:hAnsi="Times New Roman" w:cs="Times New Roman"/>
          <w:sz w:val="24"/>
          <w:szCs w:val="24"/>
          <w:lang w:val="en-US"/>
        </w:rPr>
        <w:t xml:space="preserve">in </w:t>
      </w:r>
      <w:r w:rsidR="00F60744" w:rsidRPr="005942D7">
        <w:rPr>
          <w:rFonts w:ascii="Times New Roman" w:hAnsi="Times New Roman" w:cs="Times New Roman"/>
          <w:sz w:val="24"/>
          <w:szCs w:val="24"/>
          <w:lang w:val="en-US"/>
        </w:rPr>
        <w:t>relat</w:t>
      </w:r>
      <w:r w:rsidR="00911CE0" w:rsidRPr="005942D7">
        <w:rPr>
          <w:rFonts w:ascii="Times New Roman" w:hAnsi="Times New Roman" w:cs="Times New Roman"/>
          <w:sz w:val="24"/>
          <w:szCs w:val="24"/>
          <w:lang w:val="en-US"/>
        </w:rPr>
        <w:t>ion</w:t>
      </w:r>
      <w:r w:rsidR="00F60744" w:rsidRPr="005942D7">
        <w:rPr>
          <w:rFonts w:ascii="Times New Roman" w:hAnsi="Times New Roman" w:cs="Times New Roman"/>
          <w:sz w:val="24"/>
          <w:szCs w:val="24"/>
          <w:lang w:val="en-US"/>
        </w:rPr>
        <w:t xml:space="preserve"> to </w:t>
      </w:r>
      <w:r w:rsidR="00911CE0" w:rsidRPr="005942D7">
        <w:rPr>
          <w:rFonts w:ascii="Times New Roman" w:hAnsi="Times New Roman" w:cs="Times New Roman"/>
          <w:sz w:val="24"/>
          <w:szCs w:val="24"/>
          <w:lang w:val="en-US"/>
        </w:rPr>
        <w:t xml:space="preserve">the </w:t>
      </w:r>
      <w:r w:rsidR="00F60744" w:rsidRPr="005942D7">
        <w:rPr>
          <w:rFonts w:ascii="Times New Roman" w:hAnsi="Times New Roman" w:cs="Times New Roman"/>
          <w:sz w:val="24"/>
          <w:szCs w:val="24"/>
          <w:lang w:val="en-US"/>
        </w:rPr>
        <w:t xml:space="preserve">kidnapping </w:t>
      </w:r>
      <w:r w:rsidR="00911CE0" w:rsidRPr="005942D7">
        <w:rPr>
          <w:rFonts w:ascii="Times New Roman" w:hAnsi="Times New Roman" w:cs="Times New Roman"/>
          <w:sz w:val="24"/>
          <w:szCs w:val="24"/>
          <w:lang w:val="en-US"/>
        </w:rPr>
        <w:t xml:space="preserve">of a former </w:t>
      </w:r>
      <w:r w:rsidR="0092788B" w:rsidRPr="005942D7">
        <w:rPr>
          <w:rFonts w:ascii="Times New Roman" w:hAnsi="Times New Roman" w:cs="Times New Roman"/>
          <w:sz w:val="24"/>
          <w:szCs w:val="24"/>
          <w:lang w:val="en-US"/>
        </w:rPr>
        <w:t>president’s son</w:t>
      </w:r>
      <w:r w:rsidR="00911CE0" w:rsidRPr="005942D7">
        <w:rPr>
          <w:rFonts w:ascii="Times New Roman" w:hAnsi="Times New Roman" w:cs="Times New Roman"/>
          <w:sz w:val="24"/>
          <w:szCs w:val="24"/>
          <w:lang w:val="en-US"/>
        </w:rPr>
        <w:t xml:space="preserve">, in which the Slovak Intelligence Service was thought to have played a role. </w:t>
      </w:r>
      <w:r w:rsidR="00597E18" w:rsidRPr="005942D7">
        <w:rPr>
          <w:rFonts w:ascii="Times New Roman" w:hAnsi="Times New Roman" w:cs="Times New Roman"/>
          <w:sz w:val="24"/>
          <w:szCs w:val="24"/>
          <w:lang w:val="en-US"/>
        </w:rPr>
        <w:t xml:space="preserve">The online petition at </w:t>
      </w:r>
      <w:hyperlink r:id="rId11" w:history="1">
        <w:r w:rsidR="00597E18" w:rsidRPr="005942D7">
          <w:rPr>
            <w:rStyle w:val="Hyperlink"/>
            <w:rFonts w:ascii="Times New Roman" w:hAnsi="Times New Roman" w:cs="Times New Roman"/>
            <w:color w:val="auto"/>
            <w:sz w:val="24"/>
            <w:szCs w:val="24"/>
            <w:lang w:val="en-US"/>
          </w:rPr>
          <w:t>www.somza.to</w:t>
        </w:r>
      </w:hyperlink>
      <w:r w:rsidR="00597E18" w:rsidRPr="005942D7">
        <w:rPr>
          <w:rStyle w:val="Hyperlink"/>
          <w:rFonts w:ascii="Times New Roman" w:hAnsi="Times New Roman" w:cs="Times New Roman"/>
          <w:color w:val="auto"/>
          <w:sz w:val="24"/>
          <w:szCs w:val="24"/>
          <w:lang w:val="en-US"/>
        </w:rPr>
        <w:t xml:space="preserve"> </w:t>
      </w:r>
      <w:r w:rsidR="00597E18" w:rsidRPr="005942D7">
        <w:rPr>
          <w:rFonts w:ascii="Times New Roman" w:hAnsi="Times New Roman" w:cs="Times New Roman"/>
          <w:sz w:val="24"/>
          <w:szCs w:val="24"/>
          <w:lang w:val="en-US"/>
        </w:rPr>
        <w:t xml:space="preserve">was first signed by </w:t>
      </w:r>
      <w:proofErr w:type="gramStart"/>
      <w:r w:rsidR="00597E18" w:rsidRPr="005942D7">
        <w:rPr>
          <w:rFonts w:ascii="Times New Roman" w:hAnsi="Times New Roman" w:cs="Times New Roman"/>
          <w:sz w:val="24"/>
          <w:szCs w:val="24"/>
          <w:lang w:val="en-US"/>
        </w:rPr>
        <w:t>a number of</w:t>
      </w:r>
      <w:proofErr w:type="gramEnd"/>
      <w:r w:rsidR="00597E18" w:rsidRPr="005942D7">
        <w:rPr>
          <w:rFonts w:ascii="Times New Roman" w:hAnsi="Times New Roman" w:cs="Times New Roman"/>
          <w:sz w:val="24"/>
          <w:szCs w:val="24"/>
          <w:lang w:val="en-US"/>
        </w:rPr>
        <w:t xml:space="preserve"> prominent individuals—including a </w:t>
      </w:r>
      <w:r w:rsidR="0092788B" w:rsidRPr="005942D7">
        <w:rPr>
          <w:rFonts w:ascii="Times New Roman" w:hAnsi="Times New Roman" w:cs="Times New Roman"/>
          <w:sz w:val="24"/>
          <w:szCs w:val="24"/>
          <w:lang w:val="en-US"/>
        </w:rPr>
        <w:t>group of former constitutional court judges</w:t>
      </w:r>
      <w:r w:rsidR="00CB0D42" w:rsidRPr="005942D7">
        <w:rPr>
          <w:rFonts w:ascii="Times New Roman" w:hAnsi="Times New Roman" w:cs="Times New Roman"/>
          <w:sz w:val="24"/>
          <w:szCs w:val="24"/>
          <w:lang w:val="en-US"/>
        </w:rPr>
        <w:t xml:space="preserve">, </w:t>
      </w:r>
      <w:r w:rsidR="0030329C" w:rsidRPr="005942D7">
        <w:rPr>
          <w:rFonts w:ascii="Times New Roman" w:hAnsi="Times New Roman" w:cs="Times New Roman"/>
          <w:sz w:val="24"/>
          <w:szCs w:val="24"/>
          <w:lang w:val="en-US"/>
        </w:rPr>
        <w:t>representatives</w:t>
      </w:r>
      <w:r w:rsidR="00CB0D42" w:rsidRPr="005942D7">
        <w:rPr>
          <w:rFonts w:ascii="Times New Roman" w:hAnsi="Times New Roman" w:cs="Times New Roman"/>
          <w:sz w:val="24"/>
          <w:szCs w:val="24"/>
          <w:lang w:val="en-US"/>
        </w:rPr>
        <w:t xml:space="preserve"> of Slovak law and advocacy </w:t>
      </w:r>
      <w:r w:rsidR="003D4D9D" w:rsidRPr="005942D7">
        <w:rPr>
          <w:rFonts w:ascii="Times New Roman" w:hAnsi="Times New Roman" w:cs="Times New Roman"/>
          <w:sz w:val="24"/>
          <w:szCs w:val="24"/>
          <w:lang w:val="en-US"/>
        </w:rPr>
        <w:t>organizations</w:t>
      </w:r>
      <w:r w:rsidR="00597E18" w:rsidRPr="005942D7">
        <w:rPr>
          <w:rFonts w:ascii="Times New Roman" w:hAnsi="Times New Roman" w:cs="Times New Roman"/>
          <w:sz w:val="24"/>
          <w:szCs w:val="24"/>
          <w:lang w:val="en-US"/>
        </w:rPr>
        <w:t>,</w:t>
      </w:r>
      <w:r w:rsidR="003D4D9D" w:rsidRPr="005942D7">
        <w:rPr>
          <w:rFonts w:ascii="Times New Roman" w:hAnsi="Times New Roman" w:cs="Times New Roman"/>
          <w:sz w:val="24"/>
          <w:szCs w:val="24"/>
          <w:lang w:val="en-US"/>
        </w:rPr>
        <w:t xml:space="preserve"> </w:t>
      </w:r>
      <w:r w:rsidR="00CB0D42" w:rsidRPr="005942D7">
        <w:rPr>
          <w:rFonts w:ascii="Times New Roman" w:hAnsi="Times New Roman" w:cs="Times New Roman"/>
          <w:sz w:val="24"/>
          <w:szCs w:val="24"/>
          <w:lang w:val="en-US"/>
        </w:rPr>
        <w:t xml:space="preserve">and 250 </w:t>
      </w:r>
      <w:r w:rsidR="0030329C" w:rsidRPr="005942D7">
        <w:rPr>
          <w:rFonts w:ascii="Times New Roman" w:hAnsi="Times New Roman" w:cs="Times New Roman"/>
          <w:sz w:val="24"/>
          <w:szCs w:val="24"/>
          <w:lang w:val="en-US"/>
        </w:rPr>
        <w:t>prominent representatives</w:t>
      </w:r>
      <w:r w:rsidR="00CB0D42" w:rsidRPr="005942D7">
        <w:rPr>
          <w:rFonts w:ascii="Times New Roman" w:hAnsi="Times New Roman" w:cs="Times New Roman"/>
          <w:sz w:val="24"/>
          <w:szCs w:val="24"/>
          <w:lang w:val="en-US"/>
        </w:rPr>
        <w:t xml:space="preserve"> of cultural and social </w:t>
      </w:r>
      <w:r w:rsidR="00A92B87" w:rsidRPr="005942D7">
        <w:rPr>
          <w:rFonts w:ascii="Times New Roman" w:hAnsi="Times New Roman" w:cs="Times New Roman"/>
          <w:sz w:val="24"/>
          <w:szCs w:val="24"/>
          <w:lang w:val="en-US"/>
        </w:rPr>
        <w:t>life</w:t>
      </w:r>
      <w:r w:rsidR="00597E18" w:rsidRPr="005942D7">
        <w:rPr>
          <w:rFonts w:ascii="Times New Roman" w:hAnsi="Times New Roman" w:cs="Times New Roman"/>
          <w:sz w:val="24"/>
          <w:szCs w:val="24"/>
          <w:lang w:val="en-US"/>
        </w:rPr>
        <w:t xml:space="preserve">—and was then opened to the public. </w:t>
      </w:r>
      <w:r w:rsidR="00CB0D42" w:rsidRPr="005942D7">
        <w:rPr>
          <w:rFonts w:ascii="Times New Roman" w:hAnsi="Times New Roman" w:cs="Times New Roman"/>
          <w:sz w:val="24"/>
          <w:szCs w:val="24"/>
          <w:lang w:val="en-US"/>
        </w:rPr>
        <w:t xml:space="preserve">Within </w:t>
      </w:r>
      <w:r w:rsidR="003D4D9D" w:rsidRPr="005942D7">
        <w:rPr>
          <w:rFonts w:ascii="Times New Roman" w:hAnsi="Times New Roman" w:cs="Times New Roman"/>
          <w:sz w:val="24"/>
          <w:szCs w:val="24"/>
          <w:lang w:val="en-US"/>
        </w:rPr>
        <w:t xml:space="preserve">twenty-four </w:t>
      </w:r>
      <w:r w:rsidR="00CB0D42" w:rsidRPr="005942D7">
        <w:rPr>
          <w:rFonts w:ascii="Times New Roman" w:hAnsi="Times New Roman" w:cs="Times New Roman"/>
          <w:sz w:val="24"/>
          <w:szCs w:val="24"/>
          <w:lang w:val="en-US"/>
        </w:rPr>
        <w:t xml:space="preserve">hours </w:t>
      </w:r>
      <w:r w:rsidR="003D4D9D" w:rsidRPr="005942D7">
        <w:rPr>
          <w:rFonts w:ascii="Times New Roman" w:hAnsi="Times New Roman" w:cs="Times New Roman"/>
          <w:sz w:val="24"/>
          <w:szCs w:val="24"/>
          <w:lang w:val="en-US"/>
        </w:rPr>
        <w:t xml:space="preserve">of </w:t>
      </w:r>
      <w:r w:rsidR="00CB0D42" w:rsidRPr="005942D7">
        <w:rPr>
          <w:rFonts w:ascii="Times New Roman" w:hAnsi="Times New Roman" w:cs="Times New Roman"/>
          <w:sz w:val="24"/>
          <w:szCs w:val="24"/>
          <w:lang w:val="en-US"/>
        </w:rPr>
        <w:t xml:space="preserve">publishing the </w:t>
      </w:r>
      <w:r w:rsidR="00911CE0" w:rsidRPr="005942D7">
        <w:rPr>
          <w:rFonts w:ascii="Times New Roman" w:hAnsi="Times New Roman" w:cs="Times New Roman"/>
          <w:sz w:val="24"/>
          <w:szCs w:val="24"/>
          <w:lang w:val="en-US"/>
        </w:rPr>
        <w:t>petition</w:t>
      </w:r>
      <w:r w:rsidR="003D4D9D" w:rsidRPr="005942D7">
        <w:rPr>
          <w:rFonts w:ascii="Times New Roman" w:hAnsi="Times New Roman" w:cs="Times New Roman"/>
          <w:sz w:val="24"/>
          <w:szCs w:val="24"/>
          <w:lang w:val="en-US"/>
        </w:rPr>
        <w:t xml:space="preserve">, over </w:t>
      </w:r>
      <w:r w:rsidR="00CB0D42" w:rsidRPr="005942D7">
        <w:rPr>
          <w:rFonts w:ascii="Times New Roman" w:hAnsi="Times New Roman" w:cs="Times New Roman"/>
          <w:sz w:val="24"/>
          <w:szCs w:val="24"/>
          <w:lang w:val="en-US"/>
        </w:rPr>
        <w:t>66</w:t>
      </w:r>
      <w:r w:rsidR="003D4D9D" w:rsidRPr="005942D7">
        <w:rPr>
          <w:rFonts w:ascii="Times New Roman" w:hAnsi="Times New Roman" w:cs="Times New Roman"/>
          <w:sz w:val="24"/>
          <w:szCs w:val="24"/>
          <w:lang w:val="en-US"/>
        </w:rPr>
        <w:t>,</w:t>
      </w:r>
      <w:r w:rsidR="00CB0D42" w:rsidRPr="005942D7">
        <w:rPr>
          <w:rFonts w:ascii="Times New Roman" w:hAnsi="Times New Roman" w:cs="Times New Roman"/>
          <w:sz w:val="24"/>
          <w:szCs w:val="24"/>
          <w:lang w:val="en-US"/>
        </w:rPr>
        <w:t xml:space="preserve">000 </w:t>
      </w:r>
      <w:proofErr w:type="spellStart"/>
      <w:r w:rsidR="00597E18" w:rsidRPr="005942D7">
        <w:rPr>
          <w:rFonts w:ascii="Times New Roman" w:hAnsi="Times New Roman" w:cs="Times New Roman"/>
          <w:sz w:val="24"/>
          <w:szCs w:val="24"/>
          <w:lang w:val="en-US"/>
        </w:rPr>
        <w:t>individuls</w:t>
      </w:r>
      <w:proofErr w:type="spellEnd"/>
      <w:r w:rsidR="00597E18" w:rsidRPr="005942D7">
        <w:rPr>
          <w:rFonts w:ascii="Times New Roman" w:hAnsi="Times New Roman" w:cs="Times New Roman"/>
          <w:sz w:val="24"/>
          <w:szCs w:val="24"/>
          <w:lang w:val="en-US"/>
        </w:rPr>
        <w:t xml:space="preserve"> </w:t>
      </w:r>
      <w:r w:rsidR="00CB0D42" w:rsidRPr="005942D7">
        <w:rPr>
          <w:rFonts w:ascii="Times New Roman" w:hAnsi="Times New Roman" w:cs="Times New Roman"/>
          <w:sz w:val="24"/>
          <w:szCs w:val="24"/>
          <w:lang w:val="en-US"/>
        </w:rPr>
        <w:t>had signed</w:t>
      </w:r>
      <w:r w:rsidR="00D702AB" w:rsidRPr="005942D7">
        <w:rPr>
          <w:rFonts w:ascii="Times New Roman" w:hAnsi="Times New Roman" w:cs="Times New Roman"/>
          <w:sz w:val="24"/>
          <w:szCs w:val="24"/>
          <w:lang w:val="en-US"/>
        </w:rPr>
        <w:t xml:space="preserve"> it</w:t>
      </w:r>
      <w:r w:rsidR="003D4D9D" w:rsidRPr="005942D7">
        <w:rPr>
          <w:rFonts w:ascii="Times New Roman" w:hAnsi="Times New Roman" w:cs="Times New Roman"/>
          <w:sz w:val="24"/>
          <w:szCs w:val="24"/>
          <w:lang w:val="en-US"/>
        </w:rPr>
        <w:t>,</w:t>
      </w:r>
      <w:r w:rsidR="00CB0D42" w:rsidRPr="005942D7">
        <w:rPr>
          <w:rFonts w:ascii="Times New Roman" w:hAnsi="Times New Roman" w:cs="Times New Roman"/>
          <w:sz w:val="24"/>
          <w:szCs w:val="24"/>
          <w:lang w:val="en-US"/>
        </w:rPr>
        <w:t xml:space="preserve"> and by the end of the </w:t>
      </w:r>
      <w:proofErr w:type="gramStart"/>
      <w:r w:rsidR="00285BA2" w:rsidRPr="005942D7">
        <w:rPr>
          <w:rFonts w:ascii="Times New Roman" w:hAnsi="Times New Roman" w:cs="Times New Roman"/>
          <w:sz w:val="24"/>
          <w:szCs w:val="24"/>
          <w:lang w:val="en-US"/>
        </w:rPr>
        <w:t>twenty-two day</w:t>
      </w:r>
      <w:proofErr w:type="gramEnd"/>
      <w:r w:rsidR="00285BA2" w:rsidRPr="005942D7">
        <w:rPr>
          <w:rFonts w:ascii="Times New Roman" w:hAnsi="Times New Roman" w:cs="Times New Roman"/>
          <w:sz w:val="24"/>
          <w:szCs w:val="24"/>
          <w:lang w:val="en-US"/>
        </w:rPr>
        <w:t xml:space="preserve"> </w:t>
      </w:r>
      <w:r w:rsidR="00CB0D42" w:rsidRPr="005942D7">
        <w:rPr>
          <w:rFonts w:ascii="Times New Roman" w:hAnsi="Times New Roman" w:cs="Times New Roman"/>
          <w:sz w:val="24"/>
          <w:szCs w:val="24"/>
          <w:lang w:val="en-US"/>
        </w:rPr>
        <w:t>initiative</w:t>
      </w:r>
      <w:r w:rsidR="003D4D9D" w:rsidRPr="005942D7">
        <w:rPr>
          <w:rFonts w:ascii="Times New Roman" w:hAnsi="Times New Roman" w:cs="Times New Roman"/>
          <w:sz w:val="24"/>
          <w:szCs w:val="24"/>
          <w:lang w:val="en-US"/>
        </w:rPr>
        <w:t>,</w:t>
      </w:r>
      <w:r w:rsidR="00CB0D42" w:rsidRPr="005942D7">
        <w:rPr>
          <w:rFonts w:ascii="Times New Roman" w:hAnsi="Times New Roman" w:cs="Times New Roman"/>
          <w:sz w:val="24"/>
          <w:szCs w:val="24"/>
          <w:lang w:val="en-US"/>
        </w:rPr>
        <w:t xml:space="preserve"> 84</w:t>
      </w:r>
      <w:r w:rsidR="003D4D9D" w:rsidRPr="005942D7">
        <w:rPr>
          <w:rFonts w:ascii="Times New Roman" w:hAnsi="Times New Roman" w:cs="Times New Roman"/>
          <w:sz w:val="24"/>
          <w:szCs w:val="24"/>
          <w:lang w:val="en-US"/>
        </w:rPr>
        <w:t>,</w:t>
      </w:r>
      <w:r w:rsidR="00CB0D42" w:rsidRPr="005942D7">
        <w:rPr>
          <w:rFonts w:ascii="Times New Roman" w:hAnsi="Times New Roman" w:cs="Times New Roman"/>
          <w:sz w:val="24"/>
          <w:szCs w:val="24"/>
          <w:lang w:val="en-US"/>
        </w:rPr>
        <w:t xml:space="preserve">127 signatures </w:t>
      </w:r>
      <w:r w:rsidR="00911CE0" w:rsidRPr="005942D7">
        <w:rPr>
          <w:rFonts w:ascii="Times New Roman" w:hAnsi="Times New Roman" w:cs="Times New Roman"/>
          <w:sz w:val="24"/>
          <w:szCs w:val="24"/>
          <w:lang w:val="en-US"/>
        </w:rPr>
        <w:t xml:space="preserve">had been </w:t>
      </w:r>
      <w:r w:rsidR="00CB0D42" w:rsidRPr="005942D7">
        <w:rPr>
          <w:rFonts w:ascii="Times New Roman" w:hAnsi="Times New Roman" w:cs="Times New Roman"/>
          <w:sz w:val="24"/>
          <w:szCs w:val="24"/>
          <w:lang w:val="en-US"/>
        </w:rPr>
        <w:t xml:space="preserve">collected. </w:t>
      </w:r>
      <w:r w:rsidR="00655E1F" w:rsidRPr="005942D7">
        <w:rPr>
          <w:rFonts w:ascii="Times New Roman" w:hAnsi="Times New Roman" w:cs="Times New Roman"/>
          <w:sz w:val="24"/>
          <w:szCs w:val="24"/>
          <w:lang w:val="en-US"/>
        </w:rPr>
        <w:t xml:space="preserve">The authors took the petition to </w:t>
      </w:r>
      <w:r w:rsidR="00D702AB" w:rsidRPr="005942D7">
        <w:rPr>
          <w:rFonts w:ascii="Times New Roman" w:hAnsi="Times New Roman" w:cs="Times New Roman"/>
          <w:sz w:val="24"/>
          <w:szCs w:val="24"/>
          <w:lang w:val="en-US"/>
        </w:rPr>
        <w:t xml:space="preserve">the </w:t>
      </w:r>
      <w:r w:rsidR="00655E1F" w:rsidRPr="005942D7">
        <w:rPr>
          <w:rFonts w:ascii="Times New Roman" w:hAnsi="Times New Roman" w:cs="Times New Roman"/>
          <w:sz w:val="24"/>
          <w:szCs w:val="24"/>
          <w:lang w:val="en-US"/>
        </w:rPr>
        <w:t xml:space="preserve">Slovak Parliament </w:t>
      </w:r>
      <w:r w:rsidR="00A92B87" w:rsidRPr="005942D7">
        <w:rPr>
          <w:rFonts w:ascii="Times New Roman" w:hAnsi="Times New Roman" w:cs="Times New Roman"/>
          <w:sz w:val="24"/>
          <w:szCs w:val="24"/>
          <w:lang w:val="en-US"/>
        </w:rPr>
        <w:t>and negotiations</w:t>
      </w:r>
      <w:r w:rsidR="00655E1F" w:rsidRPr="005942D7">
        <w:rPr>
          <w:rFonts w:ascii="Times New Roman" w:hAnsi="Times New Roman" w:cs="Times New Roman"/>
          <w:sz w:val="24"/>
          <w:szCs w:val="24"/>
          <w:lang w:val="en-US"/>
        </w:rPr>
        <w:t xml:space="preserve"> </w:t>
      </w:r>
      <w:r w:rsidR="00A92B87" w:rsidRPr="005942D7">
        <w:rPr>
          <w:rFonts w:ascii="Times New Roman" w:hAnsi="Times New Roman" w:cs="Times New Roman"/>
          <w:sz w:val="24"/>
          <w:szCs w:val="24"/>
          <w:lang w:val="en-US"/>
        </w:rPr>
        <w:t>in April 2017 resulted in</w:t>
      </w:r>
      <w:r w:rsidR="00655E1F" w:rsidRPr="005942D7">
        <w:rPr>
          <w:rFonts w:ascii="Times New Roman" w:hAnsi="Times New Roman" w:cs="Times New Roman"/>
          <w:sz w:val="24"/>
          <w:szCs w:val="24"/>
          <w:lang w:val="en-US"/>
        </w:rPr>
        <w:t xml:space="preserve"> </w:t>
      </w:r>
      <w:r w:rsidR="00D702AB" w:rsidRPr="005942D7">
        <w:rPr>
          <w:rFonts w:ascii="Times New Roman" w:hAnsi="Times New Roman" w:cs="Times New Roman"/>
          <w:sz w:val="24"/>
          <w:szCs w:val="24"/>
          <w:lang w:val="en-US"/>
        </w:rPr>
        <w:t xml:space="preserve">129 out of 144 MPs present voting in favor of the </w:t>
      </w:r>
      <w:r w:rsidR="00655E1F" w:rsidRPr="005942D7">
        <w:rPr>
          <w:rFonts w:ascii="Times New Roman" w:hAnsi="Times New Roman" w:cs="Times New Roman"/>
          <w:sz w:val="24"/>
          <w:szCs w:val="24"/>
          <w:lang w:val="en-US"/>
        </w:rPr>
        <w:t xml:space="preserve">resolution </w:t>
      </w:r>
      <w:r w:rsidR="00A92B87" w:rsidRPr="005942D7">
        <w:rPr>
          <w:rFonts w:ascii="Times New Roman" w:hAnsi="Times New Roman" w:cs="Times New Roman"/>
          <w:sz w:val="24"/>
          <w:szCs w:val="24"/>
          <w:lang w:val="en-US"/>
        </w:rPr>
        <w:t xml:space="preserve">to cancel the amnesties. The Constitutional Court confirmed this decision </w:t>
      </w:r>
      <w:r w:rsidR="004F1360" w:rsidRPr="005942D7">
        <w:rPr>
          <w:rFonts w:ascii="Times New Roman" w:hAnsi="Times New Roman" w:cs="Times New Roman"/>
          <w:sz w:val="24"/>
          <w:szCs w:val="24"/>
          <w:lang w:val="en-US"/>
        </w:rPr>
        <w:t xml:space="preserve">in May. </w:t>
      </w:r>
    </w:p>
    <w:p w14:paraId="6BE8ACD7"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0CC753E8" w14:textId="583BAB3E" w:rsidR="008A537E" w:rsidRDefault="009C3779"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In 2017,</w:t>
      </w:r>
      <w:r w:rsidR="007640F5" w:rsidRPr="005942D7">
        <w:rPr>
          <w:rFonts w:ascii="Times New Roman" w:hAnsi="Times New Roman" w:cs="Times New Roman"/>
          <w:sz w:val="24"/>
          <w:szCs w:val="24"/>
          <w:lang w:val="en-US"/>
        </w:rPr>
        <w:t xml:space="preserve"> </w:t>
      </w:r>
      <w:r w:rsidR="003D4D9D" w:rsidRPr="005942D7">
        <w:rPr>
          <w:rFonts w:ascii="Times New Roman" w:hAnsi="Times New Roman" w:cs="Times New Roman"/>
          <w:sz w:val="24"/>
          <w:szCs w:val="24"/>
          <w:lang w:val="en-US"/>
        </w:rPr>
        <w:t xml:space="preserve">a </w:t>
      </w:r>
      <w:r w:rsidR="007640F5" w:rsidRPr="005942D7">
        <w:rPr>
          <w:rFonts w:ascii="Times New Roman" w:hAnsi="Times New Roman" w:cs="Times New Roman"/>
          <w:sz w:val="24"/>
          <w:szCs w:val="24"/>
          <w:lang w:val="en-US"/>
        </w:rPr>
        <w:t xml:space="preserve">student movement </w:t>
      </w:r>
      <w:r w:rsidR="003D4D9D" w:rsidRPr="005942D7">
        <w:rPr>
          <w:rFonts w:ascii="Times New Roman" w:hAnsi="Times New Roman" w:cs="Times New Roman"/>
          <w:sz w:val="24"/>
          <w:szCs w:val="24"/>
          <w:lang w:val="en-US"/>
        </w:rPr>
        <w:t xml:space="preserve">inspired by events in Romania </w:t>
      </w:r>
      <w:r w:rsidR="007640F5" w:rsidRPr="005942D7">
        <w:rPr>
          <w:rFonts w:ascii="Times New Roman" w:hAnsi="Times New Roman" w:cs="Times New Roman"/>
          <w:sz w:val="24"/>
          <w:szCs w:val="24"/>
          <w:lang w:val="en-US"/>
        </w:rPr>
        <w:t xml:space="preserve">organized three </w:t>
      </w:r>
      <w:r w:rsidR="003D4D9D" w:rsidRPr="005942D7">
        <w:rPr>
          <w:rFonts w:ascii="Times New Roman" w:hAnsi="Times New Roman" w:cs="Times New Roman"/>
          <w:sz w:val="24"/>
          <w:szCs w:val="24"/>
          <w:lang w:val="en-US"/>
        </w:rPr>
        <w:t xml:space="preserve">large </w:t>
      </w:r>
      <w:r w:rsidR="007640F5" w:rsidRPr="005942D7">
        <w:rPr>
          <w:rFonts w:ascii="Times New Roman" w:hAnsi="Times New Roman" w:cs="Times New Roman"/>
          <w:sz w:val="24"/>
          <w:szCs w:val="24"/>
          <w:lang w:val="en-US"/>
        </w:rPr>
        <w:t>anti-corruption</w:t>
      </w:r>
      <w:r w:rsidR="00AC61C5" w:rsidRPr="005942D7">
        <w:rPr>
          <w:rFonts w:ascii="Times New Roman" w:hAnsi="Times New Roman" w:cs="Times New Roman"/>
          <w:sz w:val="24"/>
          <w:szCs w:val="24"/>
          <w:lang w:val="en-US"/>
        </w:rPr>
        <w:t xml:space="preserve"> protests</w:t>
      </w:r>
      <w:r w:rsidR="007640F5" w:rsidRPr="005942D7">
        <w:rPr>
          <w:rFonts w:ascii="Times New Roman" w:hAnsi="Times New Roman" w:cs="Times New Roman"/>
          <w:sz w:val="24"/>
          <w:szCs w:val="24"/>
          <w:lang w:val="en-US"/>
        </w:rPr>
        <w:t>. Thousands of people took part in the protest</w:t>
      </w:r>
      <w:r w:rsidR="00AC61C5" w:rsidRPr="005942D7">
        <w:rPr>
          <w:rFonts w:ascii="Times New Roman" w:hAnsi="Times New Roman" w:cs="Times New Roman"/>
          <w:sz w:val="24"/>
          <w:szCs w:val="24"/>
          <w:lang w:val="en-US"/>
        </w:rPr>
        <w:t>s</w:t>
      </w:r>
      <w:r w:rsidR="003D4D9D" w:rsidRPr="005942D7">
        <w:rPr>
          <w:rFonts w:ascii="Times New Roman" w:hAnsi="Times New Roman" w:cs="Times New Roman"/>
          <w:sz w:val="24"/>
          <w:szCs w:val="24"/>
          <w:lang w:val="en-US"/>
        </w:rPr>
        <w:t>,</w:t>
      </w:r>
      <w:r w:rsidR="007640F5" w:rsidRPr="005942D7">
        <w:rPr>
          <w:rFonts w:ascii="Times New Roman" w:hAnsi="Times New Roman" w:cs="Times New Roman"/>
          <w:sz w:val="24"/>
          <w:szCs w:val="24"/>
          <w:lang w:val="en-US"/>
        </w:rPr>
        <w:t xml:space="preserve"> </w:t>
      </w:r>
      <w:r w:rsidR="00AC61C5" w:rsidRPr="005942D7">
        <w:rPr>
          <w:rFonts w:ascii="Times New Roman" w:hAnsi="Times New Roman" w:cs="Times New Roman"/>
          <w:sz w:val="24"/>
          <w:szCs w:val="24"/>
          <w:lang w:val="en-US"/>
        </w:rPr>
        <w:t xml:space="preserve">and </w:t>
      </w:r>
      <w:r w:rsidR="007640F5" w:rsidRPr="005942D7">
        <w:rPr>
          <w:rFonts w:ascii="Times New Roman" w:hAnsi="Times New Roman" w:cs="Times New Roman"/>
          <w:sz w:val="24"/>
          <w:szCs w:val="24"/>
          <w:lang w:val="en-US"/>
        </w:rPr>
        <w:t xml:space="preserve">students started a petition </w:t>
      </w:r>
      <w:r w:rsidR="00597E18" w:rsidRPr="005942D7">
        <w:rPr>
          <w:rFonts w:ascii="Times New Roman" w:hAnsi="Times New Roman" w:cs="Times New Roman"/>
          <w:sz w:val="24"/>
          <w:szCs w:val="24"/>
          <w:lang w:val="en-US"/>
        </w:rPr>
        <w:t xml:space="preserve">with </w:t>
      </w:r>
      <w:r w:rsidR="00D702AB" w:rsidRPr="005942D7">
        <w:rPr>
          <w:rFonts w:ascii="Times New Roman" w:hAnsi="Times New Roman" w:cs="Times New Roman"/>
          <w:sz w:val="24"/>
          <w:szCs w:val="24"/>
          <w:lang w:val="en-US"/>
        </w:rPr>
        <w:t>specific</w:t>
      </w:r>
      <w:r w:rsidR="00597E18" w:rsidRPr="005942D7">
        <w:rPr>
          <w:rFonts w:ascii="Times New Roman" w:hAnsi="Times New Roman" w:cs="Times New Roman"/>
          <w:sz w:val="24"/>
          <w:szCs w:val="24"/>
          <w:lang w:val="en-US"/>
        </w:rPr>
        <w:t xml:space="preserve"> demands</w:t>
      </w:r>
      <w:r w:rsidR="00565E58" w:rsidRPr="005942D7">
        <w:rPr>
          <w:rFonts w:ascii="Times New Roman" w:hAnsi="Times New Roman" w:cs="Times New Roman"/>
          <w:sz w:val="24"/>
          <w:szCs w:val="24"/>
          <w:lang w:val="en-US"/>
        </w:rPr>
        <w:t>—</w:t>
      </w:r>
      <w:r w:rsidR="00D702AB" w:rsidRPr="005942D7">
        <w:rPr>
          <w:rFonts w:ascii="Times New Roman" w:hAnsi="Times New Roman" w:cs="Times New Roman"/>
          <w:sz w:val="24"/>
          <w:szCs w:val="24"/>
          <w:lang w:val="en-US"/>
        </w:rPr>
        <w:t xml:space="preserve">investigation </w:t>
      </w:r>
      <w:r w:rsidR="00565E58" w:rsidRPr="005942D7">
        <w:rPr>
          <w:rFonts w:ascii="Times New Roman" w:hAnsi="Times New Roman" w:cs="Times New Roman"/>
          <w:sz w:val="24"/>
          <w:szCs w:val="24"/>
          <w:lang w:val="en-US"/>
        </w:rPr>
        <w:t xml:space="preserve">of specific cases, dismissal of the </w:t>
      </w:r>
      <w:r w:rsidR="00D702AB" w:rsidRPr="005942D7">
        <w:rPr>
          <w:rFonts w:ascii="Times New Roman" w:hAnsi="Times New Roman" w:cs="Times New Roman"/>
          <w:sz w:val="24"/>
          <w:szCs w:val="24"/>
          <w:lang w:val="en-US"/>
        </w:rPr>
        <w:t xml:space="preserve">Interior </w:t>
      </w:r>
      <w:r w:rsidR="00565E58" w:rsidRPr="005942D7">
        <w:rPr>
          <w:rFonts w:ascii="Times New Roman" w:hAnsi="Times New Roman" w:cs="Times New Roman"/>
          <w:sz w:val="24"/>
          <w:szCs w:val="24"/>
          <w:lang w:val="en-US"/>
        </w:rPr>
        <w:t>Minister and Special Prosecutor, and the abolition of amnesty</w:t>
      </w:r>
      <w:r w:rsidR="00D702AB" w:rsidRPr="005942D7">
        <w:rPr>
          <w:rFonts w:ascii="Times New Roman" w:hAnsi="Times New Roman" w:cs="Times New Roman"/>
          <w:sz w:val="24"/>
          <w:szCs w:val="24"/>
          <w:lang w:val="en-US"/>
        </w:rPr>
        <w:t xml:space="preserve">. The movement aimed </w:t>
      </w:r>
      <w:r w:rsidR="007640F5" w:rsidRPr="005942D7">
        <w:rPr>
          <w:rFonts w:ascii="Times New Roman" w:hAnsi="Times New Roman" w:cs="Times New Roman"/>
          <w:sz w:val="24"/>
          <w:szCs w:val="24"/>
          <w:lang w:val="en-US"/>
        </w:rPr>
        <w:t>to collect 100</w:t>
      </w:r>
      <w:r w:rsidR="003D4D9D" w:rsidRPr="005942D7">
        <w:rPr>
          <w:rFonts w:ascii="Times New Roman" w:hAnsi="Times New Roman" w:cs="Times New Roman"/>
          <w:sz w:val="24"/>
          <w:szCs w:val="24"/>
          <w:lang w:val="en-US"/>
        </w:rPr>
        <w:t>,</w:t>
      </w:r>
      <w:r w:rsidR="007640F5" w:rsidRPr="005942D7">
        <w:rPr>
          <w:rFonts w:ascii="Times New Roman" w:hAnsi="Times New Roman" w:cs="Times New Roman"/>
          <w:sz w:val="24"/>
          <w:szCs w:val="24"/>
          <w:lang w:val="en-US"/>
        </w:rPr>
        <w:t>000 signatures</w:t>
      </w:r>
      <w:r w:rsidR="00D702AB" w:rsidRPr="005942D7">
        <w:rPr>
          <w:rFonts w:ascii="Times New Roman" w:hAnsi="Times New Roman" w:cs="Times New Roman"/>
          <w:sz w:val="24"/>
          <w:szCs w:val="24"/>
          <w:lang w:val="en-US"/>
        </w:rPr>
        <w:t xml:space="preserve">, </w:t>
      </w:r>
      <w:r w:rsidR="00A37F27" w:rsidRPr="005942D7">
        <w:rPr>
          <w:rFonts w:ascii="Times New Roman" w:hAnsi="Times New Roman" w:cs="Times New Roman"/>
          <w:sz w:val="24"/>
          <w:szCs w:val="24"/>
          <w:lang w:val="en-US"/>
        </w:rPr>
        <w:t>a</w:t>
      </w:r>
      <w:r w:rsidR="003D4D9D" w:rsidRPr="005942D7">
        <w:rPr>
          <w:rFonts w:ascii="Times New Roman" w:hAnsi="Times New Roman" w:cs="Times New Roman"/>
          <w:sz w:val="24"/>
          <w:szCs w:val="24"/>
          <w:lang w:val="en-US"/>
        </w:rPr>
        <w:t xml:space="preserve">t which point parliament must consider </w:t>
      </w:r>
      <w:r w:rsidR="007640F5" w:rsidRPr="005942D7">
        <w:rPr>
          <w:rFonts w:ascii="Times New Roman" w:hAnsi="Times New Roman" w:cs="Times New Roman"/>
          <w:sz w:val="24"/>
          <w:szCs w:val="24"/>
          <w:lang w:val="en-US"/>
        </w:rPr>
        <w:t>the petition</w:t>
      </w:r>
      <w:r w:rsidR="00D702AB" w:rsidRPr="005942D7">
        <w:rPr>
          <w:rFonts w:ascii="Times New Roman" w:hAnsi="Times New Roman" w:cs="Times New Roman"/>
          <w:sz w:val="24"/>
          <w:szCs w:val="24"/>
          <w:lang w:val="en-US"/>
        </w:rPr>
        <w:t>; a</w:t>
      </w:r>
      <w:r w:rsidR="00565E58" w:rsidRPr="005942D7">
        <w:rPr>
          <w:rFonts w:ascii="Times New Roman" w:hAnsi="Times New Roman" w:cs="Times New Roman"/>
          <w:sz w:val="24"/>
          <w:szCs w:val="24"/>
          <w:lang w:val="en-US"/>
        </w:rPr>
        <w:t xml:space="preserve">round 70,000 signatures had been collected by the end of 2017. </w:t>
      </w:r>
    </w:p>
    <w:p w14:paraId="04253C2C"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4374F1EE" w14:textId="238224E0" w:rsidR="00D702AB" w:rsidRDefault="00D702AB"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Another successful civic initiative during the year was We are the Forest (My </w:t>
      </w:r>
      <w:proofErr w:type="spellStart"/>
      <w:r w:rsidRPr="005942D7">
        <w:rPr>
          <w:rFonts w:ascii="Times New Roman" w:hAnsi="Times New Roman" w:cs="Times New Roman"/>
          <w:sz w:val="24"/>
          <w:szCs w:val="24"/>
          <w:lang w:val="en-US"/>
        </w:rPr>
        <w:t>sme</w:t>
      </w:r>
      <w:proofErr w:type="spellEnd"/>
      <w:r w:rsidRPr="005942D7">
        <w:rPr>
          <w:rFonts w:ascii="Times New Roman" w:hAnsi="Times New Roman" w:cs="Times New Roman"/>
          <w:sz w:val="24"/>
          <w:szCs w:val="24"/>
          <w:lang w:val="en-US"/>
        </w:rPr>
        <w:t xml:space="preserve"> les), </w:t>
      </w:r>
      <w:r w:rsidR="00426BCE">
        <w:rPr>
          <w:rFonts w:ascii="Times New Roman" w:hAnsi="Times New Roman" w:cs="Times New Roman"/>
          <w:sz w:val="24"/>
          <w:szCs w:val="24"/>
          <w:lang w:val="en-US"/>
        </w:rPr>
        <w:t xml:space="preserve">which opposes </w:t>
      </w:r>
      <w:r w:rsidRPr="005942D7">
        <w:rPr>
          <w:rFonts w:ascii="Times New Roman" w:hAnsi="Times New Roman" w:cs="Times New Roman"/>
          <w:sz w:val="24"/>
          <w:szCs w:val="24"/>
          <w:lang w:val="en-US"/>
        </w:rPr>
        <w:t xml:space="preserve">the destruction of national parks and forests threatened by massive logging. Almost 65,000 citizens signed an online petition supporting this initiative, thereby creating strong public pressure to adopt legislation that protects forests. Negotiations between government and civil society representatives were ongoing at the end of the year. </w:t>
      </w:r>
    </w:p>
    <w:p w14:paraId="52CD6464"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5D2A2547" w14:textId="2C9120F4" w:rsidR="00B4205C" w:rsidRDefault="00F93FAD"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CSOs are getting more comfortable with the concept of lobbying</w:t>
      </w:r>
      <w:r w:rsidR="00D702AB" w:rsidRPr="005942D7">
        <w:rPr>
          <w:rFonts w:ascii="Times New Roman" w:hAnsi="Times New Roman" w:cs="Times New Roman"/>
          <w:sz w:val="24"/>
          <w:szCs w:val="24"/>
          <w:lang w:val="en-US"/>
        </w:rPr>
        <w:t>, although the country still lacks a law regulating lobbying.</w:t>
      </w:r>
    </w:p>
    <w:p w14:paraId="56A9F533"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0A0AC587" w14:textId="031BDFA7" w:rsidR="00DC2914" w:rsidRDefault="00DC2914" w:rsidP="00791D96">
      <w:pPr>
        <w:spacing w:after="0" w:line="240" w:lineRule="auto"/>
        <w:jc w:val="both"/>
        <w:rPr>
          <w:rFonts w:ascii="Times New Roman" w:hAnsi="Times New Roman" w:cs="Times New Roman"/>
          <w:b/>
          <w:sz w:val="24"/>
          <w:szCs w:val="24"/>
          <w:lang w:val="en-US"/>
        </w:rPr>
      </w:pPr>
    </w:p>
    <w:p w14:paraId="5F5FC6F5" w14:textId="51308715" w:rsidR="00E20108" w:rsidRDefault="00E20108" w:rsidP="00791D96">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SERVICE PROVISION: 2.6</w:t>
      </w:r>
    </w:p>
    <w:p w14:paraId="4DBB1D80" w14:textId="77777777" w:rsidR="00791D96" w:rsidRPr="005942D7" w:rsidRDefault="00791D96" w:rsidP="00791D96">
      <w:pPr>
        <w:spacing w:after="0" w:line="240" w:lineRule="auto"/>
        <w:jc w:val="both"/>
        <w:rPr>
          <w:rFonts w:ascii="Times New Roman" w:hAnsi="Times New Roman" w:cs="Times New Roman"/>
          <w:b/>
          <w:sz w:val="24"/>
          <w:szCs w:val="24"/>
          <w:lang w:val="en-US"/>
        </w:rPr>
      </w:pPr>
    </w:p>
    <w:p w14:paraId="18FD6BB1" w14:textId="1E678E6B" w:rsidR="007E2F66" w:rsidRDefault="0063102F"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CSOs provide services in a variety of fields, including basic social services </w:t>
      </w:r>
      <w:r w:rsidR="00565E58" w:rsidRPr="005942D7">
        <w:rPr>
          <w:rFonts w:ascii="Times New Roman" w:hAnsi="Times New Roman" w:cs="Times New Roman"/>
          <w:sz w:val="24"/>
          <w:szCs w:val="24"/>
          <w:lang w:val="en-US"/>
        </w:rPr>
        <w:t>in fields such as health</w:t>
      </w:r>
      <w:r w:rsidR="00426BCE">
        <w:rPr>
          <w:rFonts w:ascii="Times New Roman" w:hAnsi="Times New Roman" w:cs="Times New Roman"/>
          <w:sz w:val="24"/>
          <w:szCs w:val="24"/>
          <w:lang w:val="en-US"/>
        </w:rPr>
        <w:t xml:space="preserve"> and </w:t>
      </w:r>
      <w:r w:rsidR="00565E58" w:rsidRPr="005942D7">
        <w:rPr>
          <w:rFonts w:ascii="Times New Roman" w:hAnsi="Times New Roman" w:cs="Times New Roman"/>
          <w:sz w:val="24"/>
          <w:szCs w:val="24"/>
          <w:lang w:val="en-US"/>
        </w:rPr>
        <w:t xml:space="preserve">education, and services to the elderly </w:t>
      </w:r>
      <w:r w:rsidRPr="005942D7">
        <w:rPr>
          <w:rFonts w:ascii="Times New Roman" w:hAnsi="Times New Roman" w:cs="Times New Roman"/>
          <w:sz w:val="24"/>
          <w:szCs w:val="24"/>
          <w:lang w:val="en-US"/>
        </w:rPr>
        <w:t>and disabled people</w:t>
      </w:r>
      <w:r w:rsidR="00565E58" w:rsidRPr="005942D7">
        <w:rPr>
          <w:rFonts w:ascii="Times New Roman" w:hAnsi="Times New Roman" w:cs="Times New Roman"/>
          <w:sz w:val="24"/>
          <w:szCs w:val="24"/>
          <w:lang w:val="en-US"/>
        </w:rPr>
        <w:t>.</w:t>
      </w:r>
      <w:r w:rsidRPr="005942D7">
        <w:rPr>
          <w:rFonts w:ascii="Times New Roman" w:hAnsi="Times New Roman" w:cs="Times New Roman"/>
          <w:sz w:val="24"/>
          <w:szCs w:val="24"/>
          <w:lang w:val="en-US"/>
        </w:rPr>
        <w:t xml:space="preserve"> </w:t>
      </w:r>
      <w:r w:rsidR="007E2F66" w:rsidRPr="005942D7">
        <w:rPr>
          <w:rFonts w:ascii="Times New Roman" w:hAnsi="Times New Roman" w:cs="Times New Roman"/>
          <w:sz w:val="24"/>
          <w:szCs w:val="24"/>
          <w:lang w:val="en-US"/>
        </w:rPr>
        <w:t xml:space="preserve">Despite strong engagement </w:t>
      </w:r>
      <w:r w:rsidRPr="005942D7">
        <w:rPr>
          <w:rFonts w:ascii="Times New Roman" w:hAnsi="Times New Roman" w:cs="Times New Roman"/>
          <w:sz w:val="24"/>
          <w:szCs w:val="24"/>
          <w:lang w:val="en-US"/>
        </w:rPr>
        <w:t xml:space="preserve">of CSOs </w:t>
      </w:r>
      <w:r w:rsidR="007E2F66" w:rsidRPr="005942D7">
        <w:rPr>
          <w:rFonts w:ascii="Times New Roman" w:hAnsi="Times New Roman" w:cs="Times New Roman"/>
          <w:sz w:val="24"/>
          <w:szCs w:val="24"/>
          <w:lang w:val="en-US"/>
        </w:rPr>
        <w:t>in these areas</w:t>
      </w:r>
      <w:r w:rsidR="00A400CD" w:rsidRPr="005942D7">
        <w:rPr>
          <w:rFonts w:ascii="Times New Roman" w:hAnsi="Times New Roman" w:cs="Times New Roman"/>
          <w:sz w:val="24"/>
          <w:szCs w:val="24"/>
          <w:lang w:val="en-US"/>
        </w:rPr>
        <w:t>,</w:t>
      </w:r>
      <w:r w:rsidR="007E2F66" w:rsidRPr="005942D7">
        <w:rPr>
          <w:rFonts w:ascii="Times New Roman" w:hAnsi="Times New Roman" w:cs="Times New Roman"/>
          <w:sz w:val="24"/>
          <w:szCs w:val="24"/>
          <w:lang w:val="en-US"/>
        </w:rPr>
        <w:t xml:space="preserve"> </w:t>
      </w:r>
      <w:r w:rsidR="00426BCE">
        <w:rPr>
          <w:rFonts w:ascii="Times New Roman" w:hAnsi="Times New Roman" w:cs="Times New Roman"/>
          <w:sz w:val="24"/>
          <w:szCs w:val="24"/>
          <w:lang w:val="en-US"/>
        </w:rPr>
        <w:t xml:space="preserve">with CSO services sometimes replacing or complementing state-provided care, </w:t>
      </w:r>
      <w:r w:rsidR="007E2F66" w:rsidRPr="005942D7">
        <w:rPr>
          <w:rFonts w:ascii="Times New Roman" w:hAnsi="Times New Roman" w:cs="Times New Roman"/>
          <w:sz w:val="24"/>
          <w:szCs w:val="24"/>
          <w:lang w:val="en-US"/>
        </w:rPr>
        <w:t xml:space="preserve">demand still </w:t>
      </w:r>
      <w:r w:rsidR="00426BCE">
        <w:rPr>
          <w:rFonts w:ascii="Times New Roman" w:hAnsi="Times New Roman" w:cs="Times New Roman"/>
          <w:sz w:val="24"/>
          <w:szCs w:val="24"/>
          <w:lang w:val="en-US"/>
        </w:rPr>
        <w:t xml:space="preserve">sometimes </w:t>
      </w:r>
      <w:r w:rsidR="007E2F66" w:rsidRPr="005942D7">
        <w:rPr>
          <w:rFonts w:ascii="Times New Roman" w:hAnsi="Times New Roman" w:cs="Times New Roman"/>
          <w:sz w:val="24"/>
          <w:szCs w:val="24"/>
          <w:lang w:val="en-US"/>
        </w:rPr>
        <w:t>exceeds supply</w:t>
      </w:r>
      <w:r w:rsidRPr="005942D7">
        <w:rPr>
          <w:rFonts w:ascii="Times New Roman" w:hAnsi="Times New Roman" w:cs="Times New Roman"/>
          <w:sz w:val="24"/>
          <w:szCs w:val="24"/>
          <w:lang w:val="en-US"/>
        </w:rPr>
        <w:t xml:space="preserve">. </w:t>
      </w:r>
      <w:r w:rsidR="00F551DE" w:rsidRPr="005942D7">
        <w:rPr>
          <w:rFonts w:ascii="Times New Roman" w:hAnsi="Times New Roman" w:cs="Times New Roman"/>
          <w:sz w:val="24"/>
          <w:szCs w:val="24"/>
          <w:lang w:val="en-US"/>
        </w:rPr>
        <w:t xml:space="preserve">CSOs </w:t>
      </w:r>
      <w:r w:rsidR="007E2F66" w:rsidRPr="005942D7">
        <w:rPr>
          <w:rFonts w:ascii="Times New Roman" w:hAnsi="Times New Roman" w:cs="Times New Roman"/>
          <w:sz w:val="24"/>
          <w:szCs w:val="24"/>
          <w:lang w:val="en-US"/>
        </w:rPr>
        <w:t>are not able to compete with private providers</w:t>
      </w:r>
      <w:r w:rsidR="00481108" w:rsidRPr="005942D7">
        <w:rPr>
          <w:rFonts w:ascii="Times New Roman" w:hAnsi="Times New Roman" w:cs="Times New Roman"/>
          <w:sz w:val="24"/>
          <w:szCs w:val="24"/>
          <w:lang w:val="en-US"/>
        </w:rPr>
        <w:t xml:space="preserve">, </w:t>
      </w:r>
      <w:r w:rsidR="007E2F66" w:rsidRPr="005942D7">
        <w:rPr>
          <w:rFonts w:ascii="Times New Roman" w:hAnsi="Times New Roman" w:cs="Times New Roman"/>
          <w:sz w:val="24"/>
          <w:szCs w:val="24"/>
          <w:lang w:val="en-US"/>
        </w:rPr>
        <w:t>and there is also a lack of market-oriented project</w:t>
      </w:r>
      <w:r w:rsidR="00F551DE" w:rsidRPr="005942D7">
        <w:rPr>
          <w:rFonts w:ascii="Times New Roman" w:hAnsi="Times New Roman" w:cs="Times New Roman"/>
          <w:sz w:val="24"/>
          <w:szCs w:val="24"/>
          <w:lang w:val="en-US"/>
        </w:rPr>
        <w:t>s</w:t>
      </w:r>
      <w:r w:rsidR="007E2F66" w:rsidRPr="005942D7">
        <w:rPr>
          <w:rFonts w:ascii="Times New Roman" w:hAnsi="Times New Roman" w:cs="Times New Roman"/>
          <w:sz w:val="24"/>
          <w:szCs w:val="24"/>
          <w:lang w:val="en-US"/>
        </w:rPr>
        <w:t xml:space="preserve"> such as social enterprises.</w:t>
      </w:r>
    </w:p>
    <w:p w14:paraId="05CF6D53"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7DF3C2F0" w14:textId="1A3B2857" w:rsidR="00F551DE" w:rsidRDefault="00F551DE"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CSOs </w:t>
      </w:r>
      <w:r w:rsidR="007E2F66" w:rsidRPr="005942D7">
        <w:rPr>
          <w:rFonts w:ascii="Times New Roman" w:hAnsi="Times New Roman" w:cs="Times New Roman"/>
          <w:sz w:val="24"/>
          <w:szCs w:val="24"/>
          <w:lang w:val="en-US"/>
        </w:rPr>
        <w:t>of</w:t>
      </w:r>
      <w:r w:rsidR="00A400CD" w:rsidRPr="005942D7">
        <w:rPr>
          <w:rFonts w:ascii="Times New Roman" w:hAnsi="Times New Roman" w:cs="Times New Roman"/>
          <w:sz w:val="24"/>
          <w:szCs w:val="24"/>
          <w:lang w:val="en-US"/>
        </w:rPr>
        <w:t>ten provid</w:t>
      </w:r>
      <w:r w:rsidRPr="005942D7">
        <w:rPr>
          <w:rFonts w:ascii="Times New Roman" w:hAnsi="Times New Roman" w:cs="Times New Roman"/>
          <w:sz w:val="24"/>
          <w:szCs w:val="24"/>
          <w:lang w:val="en-US"/>
        </w:rPr>
        <w:t>e</w:t>
      </w:r>
      <w:r w:rsidR="00A400CD" w:rsidRPr="005942D7">
        <w:rPr>
          <w:rFonts w:ascii="Times New Roman" w:hAnsi="Times New Roman" w:cs="Times New Roman"/>
          <w:sz w:val="24"/>
          <w:szCs w:val="24"/>
          <w:lang w:val="en-US"/>
        </w:rPr>
        <w:t xml:space="preserve"> pro bono services </w:t>
      </w:r>
      <w:r w:rsidRPr="005942D7">
        <w:rPr>
          <w:rFonts w:ascii="Times New Roman" w:hAnsi="Times New Roman" w:cs="Times New Roman"/>
          <w:sz w:val="24"/>
          <w:szCs w:val="24"/>
          <w:lang w:val="en-US"/>
        </w:rPr>
        <w:t xml:space="preserve">that benefit </w:t>
      </w:r>
      <w:r w:rsidR="00A400CD" w:rsidRPr="005942D7">
        <w:rPr>
          <w:rFonts w:ascii="Times New Roman" w:hAnsi="Times New Roman" w:cs="Times New Roman"/>
          <w:sz w:val="24"/>
          <w:szCs w:val="24"/>
          <w:lang w:val="en-US"/>
        </w:rPr>
        <w:t>the state</w:t>
      </w:r>
      <w:r w:rsidRPr="005942D7">
        <w:rPr>
          <w:rFonts w:ascii="Times New Roman" w:hAnsi="Times New Roman" w:cs="Times New Roman"/>
          <w:sz w:val="24"/>
          <w:szCs w:val="24"/>
          <w:lang w:val="en-US"/>
        </w:rPr>
        <w:t xml:space="preserve">, for example, </w:t>
      </w:r>
      <w:r w:rsidR="00D95473" w:rsidRPr="005942D7">
        <w:rPr>
          <w:rFonts w:ascii="Times New Roman" w:hAnsi="Times New Roman" w:cs="Times New Roman"/>
          <w:sz w:val="24"/>
          <w:szCs w:val="24"/>
          <w:lang w:val="en-US"/>
        </w:rPr>
        <w:t>creating public policies and</w:t>
      </w:r>
      <w:r w:rsidR="005337C0" w:rsidRPr="005942D7">
        <w:rPr>
          <w:rFonts w:ascii="Times New Roman" w:hAnsi="Times New Roman" w:cs="Times New Roman"/>
          <w:sz w:val="24"/>
          <w:szCs w:val="24"/>
          <w:lang w:val="en-US"/>
        </w:rPr>
        <w:t xml:space="preserve"> legislative acts</w:t>
      </w:r>
      <w:r w:rsidRPr="005942D7">
        <w:rPr>
          <w:rFonts w:ascii="Times New Roman" w:hAnsi="Times New Roman" w:cs="Times New Roman"/>
          <w:sz w:val="24"/>
          <w:szCs w:val="24"/>
          <w:lang w:val="en-US"/>
        </w:rPr>
        <w:t xml:space="preserve">, which perpetuates the </w:t>
      </w:r>
      <w:r w:rsidR="00E5539D" w:rsidRPr="005942D7">
        <w:rPr>
          <w:rFonts w:ascii="Times New Roman" w:hAnsi="Times New Roman" w:cs="Times New Roman"/>
          <w:sz w:val="24"/>
          <w:szCs w:val="24"/>
          <w:lang w:val="en-US"/>
        </w:rPr>
        <w:t xml:space="preserve">government’s </w:t>
      </w:r>
      <w:r w:rsidRPr="005942D7">
        <w:rPr>
          <w:rFonts w:ascii="Times New Roman" w:hAnsi="Times New Roman" w:cs="Times New Roman"/>
          <w:sz w:val="24"/>
          <w:szCs w:val="24"/>
          <w:lang w:val="en-US"/>
        </w:rPr>
        <w:t xml:space="preserve">practice of not remunerating them for their </w:t>
      </w:r>
      <w:r w:rsidR="005337C0" w:rsidRPr="005942D7">
        <w:rPr>
          <w:rFonts w:ascii="Times New Roman" w:hAnsi="Times New Roman" w:cs="Times New Roman"/>
          <w:sz w:val="24"/>
          <w:szCs w:val="24"/>
          <w:lang w:val="en-US"/>
        </w:rPr>
        <w:t>participati</w:t>
      </w:r>
      <w:r w:rsidRPr="005942D7">
        <w:rPr>
          <w:rFonts w:ascii="Times New Roman" w:hAnsi="Times New Roman" w:cs="Times New Roman"/>
          <w:sz w:val="24"/>
          <w:szCs w:val="24"/>
          <w:lang w:val="en-US"/>
        </w:rPr>
        <w:t>on</w:t>
      </w:r>
      <w:r w:rsidR="005337C0" w:rsidRPr="005942D7">
        <w:rPr>
          <w:rFonts w:ascii="Times New Roman" w:hAnsi="Times New Roman" w:cs="Times New Roman"/>
          <w:sz w:val="24"/>
          <w:szCs w:val="24"/>
          <w:lang w:val="en-US"/>
        </w:rPr>
        <w:t xml:space="preserve"> in working groups.</w:t>
      </w:r>
      <w:r w:rsidR="005337C0" w:rsidRPr="005942D7">
        <w:rPr>
          <w:rFonts w:ascii="Times New Roman" w:hAnsi="Times New Roman" w:cs="Times New Roman"/>
          <w:b/>
          <w:sz w:val="24"/>
          <w:szCs w:val="24"/>
          <w:lang w:val="en-US"/>
        </w:rPr>
        <w:t xml:space="preserve"> </w:t>
      </w:r>
      <w:r w:rsidR="005337C0" w:rsidRPr="005942D7">
        <w:rPr>
          <w:rFonts w:ascii="Times New Roman" w:hAnsi="Times New Roman" w:cs="Times New Roman"/>
          <w:sz w:val="24"/>
          <w:szCs w:val="24"/>
          <w:lang w:val="en-US"/>
        </w:rPr>
        <w:t>The</w:t>
      </w:r>
      <w:r w:rsidR="005337C0" w:rsidRPr="005942D7">
        <w:rPr>
          <w:rFonts w:ascii="Times New Roman" w:hAnsi="Times New Roman" w:cs="Times New Roman"/>
          <w:b/>
          <w:sz w:val="24"/>
          <w:szCs w:val="24"/>
          <w:lang w:val="en-US"/>
        </w:rPr>
        <w:t xml:space="preserve"> </w:t>
      </w:r>
      <w:r w:rsidR="005337C0" w:rsidRPr="005942D7">
        <w:rPr>
          <w:rFonts w:ascii="Times New Roman" w:hAnsi="Times New Roman" w:cs="Times New Roman"/>
          <w:sz w:val="24"/>
          <w:szCs w:val="24"/>
          <w:lang w:val="en-US"/>
        </w:rPr>
        <w:t xml:space="preserve">Office of the Plenipotentiary of the Government for the Development </w:t>
      </w:r>
      <w:r w:rsidR="00E5539D" w:rsidRPr="005942D7">
        <w:rPr>
          <w:rFonts w:ascii="Times New Roman" w:hAnsi="Times New Roman" w:cs="Times New Roman"/>
          <w:sz w:val="24"/>
          <w:szCs w:val="24"/>
          <w:lang w:val="en-US"/>
        </w:rPr>
        <w:t>of</w:t>
      </w:r>
      <w:r w:rsidR="005337C0" w:rsidRPr="005942D7">
        <w:rPr>
          <w:rFonts w:ascii="Times New Roman" w:hAnsi="Times New Roman" w:cs="Times New Roman"/>
          <w:sz w:val="24"/>
          <w:szCs w:val="24"/>
          <w:lang w:val="en-US"/>
        </w:rPr>
        <w:t xml:space="preserve"> Civil Society stated that due to the complicated rules of public procurement</w:t>
      </w:r>
      <w:r w:rsidR="000F0A75" w:rsidRPr="005942D7">
        <w:rPr>
          <w:rFonts w:ascii="Times New Roman" w:hAnsi="Times New Roman" w:cs="Times New Roman"/>
          <w:sz w:val="24"/>
          <w:szCs w:val="24"/>
          <w:lang w:val="en-US"/>
        </w:rPr>
        <w:t>,</w:t>
      </w:r>
      <w:r w:rsidR="005337C0" w:rsidRPr="005942D7">
        <w:rPr>
          <w:rFonts w:ascii="Times New Roman" w:hAnsi="Times New Roman" w:cs="Times New Roman"/>
          <w:sz w:val="24"/>
          <w:szCs w:val="24"/>
          <w:lang w:val="en-US"/>
        </w:rPr>
        <w:t xml:space="preserve"> it is easier to cooperate with individual</w:t>
      </w:r>
      <w:r w:rsidR="00E5539D" w:rsidRPr="005942D7">
        <w:rPr>
          <w:rFonts w:ascii="Times New Roman" w:hAnsi="Times New Roman" w:cs="Times New Roman"/>
          <w:sz w:val="24"/>
          <w:szCs w:val="24"/>
          <w:lang w:val="en-US"/>
        </w:rPr>
        <w:t>s</w:t>
      </w:r>
      <w:r w:rsidR="005337C0" w:rsidRPr="005942D7">
        <w:rPr>
          <w:rFonts w:ascii="Times New Roman" w:hAnsi="Times New Roman" w:cs="Times New Roman"/>
          <w:sz w:val="24"/>
          <w:szCs w:val="24"/>
          <w:lang w:val="en-US"/>
        </w:rPr>
        <w:t xml:space="preserve"> (expert</w:t>
      </w:r>
      <w:r w:rsidR="00E5539D" w:rsidRPr="005942D7">
        <w:rPr>
          <w:rFonts w:ascii="Times New Roman" w:hAnsi="Times New Roman" w:cs="Times New Roman"/>
          <w:sz w:val="24"/>
          <w:szCs w:val="24"/>
          <w:lang w:val="en-US"/>
        </w:rPr>
        <w:t>s</w:t>
      </w:r>
      <w:r w:rsidR="005337C0" w:rsidRPr="005942D7">
        <w:rPr>
          <w:rFonts w:ascii="Times New Roman" w:hAnsi="Times New Roman" w:cs="Times New Roman"/>
          <w:sz w:val="24"/>
          <w:szCs w:val="24"/>
          <w:lang w:val="en-US"/>
        </w:rPr>
        <w:t>) than with organization</w:t>
      </w:r>
      <w:r w:rsidR="00E5539D" w:rsidRPr="005942D7">
        <w:rPr>
          <w:rFonts w:ascii="Times New Roman" w:hAnsi="Times New Roman" w:cs="Times New Roman"/>
          <w:sz w:val="24"/>
          <w:szCs w:val="24"/>
          <w:lang w:val="en-US"/>
        </w:rPr>
        <w:t>s</w:t>
      </w:r>
      <w:r w:rsidR="00791D96">
        <w:rPr>
          <w:rFonts w:ascii="Times New Roman" w:hAnsi="Times New Roman" w:cs="Times New Roman"/>
          <w:sz w:val="24"/>
          <w:szCs w:val="24"/>
          <w:lang w:val="en-US"/>
        </w:rPr>
        <w:t>.</w:t>
      </w:r>
      <w:r w:rsidR="00102442" w:rsidRPr="005942D7" w:rsidDel="00102442">
        <w:rPr>
          <w:rFonts w:ascii="Times New Roman" w:hAnsi="Times New Roman" w:cs="Times New Roman"/>
          <w:sz w:val="24"/>
          <w:szCs w:val="24"/>
          <w:lang w:val="en-US"/>
        </w:rPr>
        <w:t xml:space="preserve"> </w:t>
      </w:r>
    </w:p>
    <w:p w14:paraId="35D3D264"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1A869F58" w14:textId="6A8740A8" w:rsidR="001A1AE9" w:rsidRDefault="00F551DE"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CSOs provide </w:t>
      </w:r>
      <w:r w:rsidR="005337C0" w:rsidRPr="005942D7">
        <w:rPr>
          <w:rFonts w:ascii="Times New Roman" w:hAnsi="Times New Roman" w:cs="Times New Roman"/>
          <w:sz w:val="24"/>
          <w:szCs w:val="24"/>
          <w:lang w:val="en-US"/>
        </w:rPr>
        <w:t>education</w:t>
      </w:r>
      <w:r w:rsidR="006B54BF" w:rsidRPr="005942D7">
        <w:rPr>
          <w:rFonts w:ascii="Times New Roman" w:hAnsi="Times New Roman" w:cs="Times New Roman"/>
          <w:sz w:val="24"/>
          <w:szCs w:val="24"/>
          <w:lang w:val="en-US"/>
        </w:rPr>
        <w:t xml:space="preserve"> </w:t>
      </w:r>
      <w:r w:rsidRPr="005942D7">
        <w:rPr>
          <w:rFonts w:ascii="Times New Roman" w:hAnsi="Times New Roman" w:cs="Times New Roman"/>
          <w:sz w:val="24"/>
          <w:szCs w:val="24"/>
          <w:lang w:val="en-US"/>
        </w:rPr>
        <w:t xml:space="preserve">and </w:t>
      </w:r>
      <w:r w:rsidR="006B54BF" w:rsidRPr="005942D7">
        <w:rPr>
          <w:rFonts w:ascii="Times New Roman" w:hAnsi="Times New Roman" w:cs="Times New Roman"/>
          <w:sz w:val="24"/>
          <w:szCs w:val="24"/>
          <w:lang w:val="en-US"/>
        </w:rPr>
        <w:t xml:space="preserve">consulting services </w:t>
      </w:r>
      <w:r w:rsidRPr="005942D7">
        <w:rPr>
          <w:rFonts w:ascii="Times New Roman" w:hAnsi="Times New Roman" w:cs="Times New Roman"/>
          <w:sz w:val="24"/>
          <w:szCs w:val="24"/>
          <w:lang w:val="en-US"/>
        </w:rPr>
        <w:t xml:space="preserve">to other CSOs, as well as government offices and companies. </w:t>
      </w:r>
      <w:r w:rsidR="005337C0" w:rsidRPr="005942D7">
        <w:rPr>
          <w:rFonts w:ascii="Times New Roman" w:hAnsi="Times New Roman" w:cs="Times New Roman"/>
          <w:sz w:val="24"/>
          <w:szCs w:val="24"/>
          <w:lang w:val="en-US"/>
        </w:rPr>
        <w:t xml:space="preserve">For example, </w:t>
      </w:r>
      <w:r w:rsidR="000F0A75" w:rsidRPr="005942D7">
        <w:rPr>
          <w:rFonts w:ascii="Times New Roman" w:hAnsi="Times New Roman" w:cs="Times New Roman"/>
          <w:sz w:val="24"/>
          <w:szCs w:val="24"/>
          <w:lang w:val="en-US"/>
        </w:rPr>
        <w:t xml:space="preserve">the </w:t>
      </w:r>
      <w:r w:rsidR="001A1AE9" w:rsidRPr="005942D7">
        <w:rPr>
          <w:rFonts w:ascii="Times New Roman" w:hAnsi="Times New Roman" w:cs="Times New Roman"/>
          <w:sz w:val="24"/>
          <w:szCs w:val="24"/>
          <w:lang w:val="en-US"/>
        </w:rPr>
        <w:t xml:space="preserve">Slovak Governance Institute provides seminars </w:t>
      </w:r>
      <w:r w:rsidR="00481108" w:rsidRPr="005942D7">
        <w:rPr>
          <w:rFonts w:ascii="Times New Roman" w:hAnsi="Times New Roman" w:cs="Times New Roman"/>
          <w:sz w:val="24"/>
          <w:szCs w:val="24"/>
          <w:lang w:val="en-US"/>
        </w:rPr>
        <w:t xml:space="preserve">to MPs </w:t>
      </w:r>
      <w:r w:rsidR="001A1AE9" w:rsidRPr="005942D7">
        <w:rPr>
          <w:rFonts w:ascii="Times New Roman" w:hAnsi="Times New Roman" w:cs="Times New Roman"/>
          <w:sz w:val="24"/>
          <w:szCs w:val="24"/>
          <w:lang w:val="en-US"/>
        </w:rPr>
        <w:t>about building a professional civil service and for local authorities about transparent city companies</w:t>
      </w:r>
      <w:r w:rsidR="00481108" w:rsidRPr="005942D7">
        <w:rPr>
          <w:rFonts w:ascii="Times New Roman" w:hAnsi="Times New Roman" w:cs="Times New Roman"/>
          <w:sz w:val="24"/>
          <w:szCs w:val="24"/>
          <w:lang w:val="en-US"/>
        </w:rPr>
        <w:t>, and</w:t>
      </w:r>
      <w:r w:rsidR="001A1AE9" w:rsidRPr="005942D7">
        <w:rPr>
          <w:rFonts w:ascii="Times New Roman" w:hAnsi="Times New Roman" w:cs="Times New Roman"/>
          <w:sz w:val="24"/>
          <w:szCs w:val="24"/>
          <w:lang w:val="en-US"/>
        </w:rPr>
        <w:t xml:space="preserve"> VIA IURIS provides legal consultations to other CSOs. </w:t>
      </w:r>
    </w:p>
    <w:p w14:paraId="61C86FEE"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616CC76B" w14:textId="617AE3D0" w:rsidR="00481108" w:rsidRDefault="00F551DE"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CSOs increasing</w:t>
      </w:r>
      <w:r w:rsidR="00DD578E" w:rsidRPr="005942D7">
        <w:rPr>
          <w:rFonts w:ascii="Times New Roman" w:hAnsi="Times New Roman" w:cs="Times New Roman"/>
          <w:sz w:val="24"/>
          <w:szCs w:val="24"/>
          <w:lang w:val="en-US"/>
        </w:rPr>
        <w:t>ly</w:t>
      </w:r>
      <w:r w:rsidRPr="005942D7">
        <w:rPr>
          <w:rFonts w:ascii="Times New Roman" w:hAnsi="Times New Roman" w:cs="Times New Roman"/>
          <w:sz w:val="24"/>
          <w:szCs w:val="24"/>
          <w:lang w:val="en-US"/>
        </w:rPr>
        <w:t xml:space="preserve"> </w:t>
      </w:r>
      <w:r w:rsidR="005337C0" w:rsidRPr="005942D7">
        <w:rPr>
          <w:rFonts w:ascii="Times New Roman" w:hAnsi="Times New Roman" w:cs="Times New Roman"/>
          <w:sz w:val="24"/>
          <w:szCs w:val="24"/>
          <w:lang w:val="en-US"/>
        </w:rPr>
        <w:t>charge fees for their workshops, conferences, and seminars</w:t>
      </w:r>
      <w:r w:rsidR="00481108" w:rsidRPr="005942D7">
        <w:rPr>
          <w:rFonts w:ascii="Times New Roman" w:hAnsi="Times New Roman" w:cs="Times New Roman"/>
          <w:sz w:val="24"/>
          <w:szCs w:val="24"/>
          <w:lang w:val="en-US"/>
        </w:rPr>
        <w:t xml:space="preserve">. However, the fees charged do not fully cover the costs of offering these services, and additional </w:t>
      </w:r>
      <w:r w:rsidR="000F0A75" w:rsidRPr="005942D7">
        <w:rPr>
          <w:rFonts w:ascii="Times New Roman" w:hAnsi="Times New Roman" w:cs="Times New Roman"/>
          <w:sz w:val="24"/>
          <w:szCs w:val="24"/>
          <w:lang w:val="en-US"/>
        </w:rPr>
        <w:t>funding</w:t>
      </w:r>
      <w:r w:rsidR="00481108" w:rsidRPr="005942D7">
        <w:rPr>
          <w:rFonts w:ascii="Times New Roman" w:hAnsi="Times New Roman" w:cs="Times New Roman"/>
          <w:sz w:val="24"/>
          <w:szCs w:val="24"/>
          <w:lang w:val="en-US"/>
        </w:rPr>
        <w:t xml:space="preserve"> is therefore still required. </w:t>
      </w:r>
    </w:p>
    <w:p w14:paraId="4282810C"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35E10E3C" w14:textId="6B6AA606" w:rsidR="007E2F66" w:rsidRPr="005942D7" w:rsidRDefault="00481108"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While CSOs can receive grants from the state, funding decisions are often made on a political basis. In addition, the state exhibits increasing tendencies of control, wanting to know </w:t>
      </w:r>
      <w:r w:rsidR="00FF2B40" w:rsidRPr="005942D7">
        <w:rPr>
          <w:rFonts w:ascii="Times New Roman" w:hAnsi="Times New Roman" w:cs="Times New Roman"/>
          <w:sz w:val="24"/>
          <w:szCs w:val="24"/>
          <w:lang w:val="en-US"/>
        </w:rPr>
        <w:t>exactly</w:t>
      </w:r>
      <w:r w:rsidR="000F0A75" w:rsidRPr="005942D7">
        <w:rPr>
          <w:rFonts w:ascii="Times New Roman" w:hAnsi="Times New Roman" w:cs="Times New Roman"/>
          <w:sz w:val="24"/>
          <w:szCs w:val="24"/>
          <w:lang w:val="en-US"/>
        </w:rPr>
        <w:t xml:space="preserve"> </w:t>
      </w:r>
      <w:r w:rsidRPr="005942D7">
        <w:rPr>
          <w:rFonts w:ascii="Times New Roman" w:hAnsi="Times New Roman" w:cs="Times New Roman"/>
          <w:sz w:val="24"/>
          <w:szCs w:val="24"/>
          <w:lang w:val="en-US"/>
        </w:rPr>
        <w:t xml:space="preserve">how </w:t>
      </w:r>
      <w:r w:rsidR="00FF2B40" w:rsidRPr="005942D7">
        <w:rPr>
          <w:rFonts w:ascii="Times New Roman" w:hAnsi="Times New Roman" w:cs="Times New Roman"/>
          <w:sz w:val="24"/>
          <w:szCs w:val="24"/>
          <w:lang w:val="en-US"/>
        </w:rPr>
        <w:t xml:space="preserve">organizations </w:t>
      </w:r>
      <w:r w:rsidR="000F0A75" w:rsidRPr="005942D7">
        <w:rPr>
          <w:rFonts w:ascii="Times New Roman" w:hAnsi="Times New Roman" w:cs="Times New Roman"/>
          <w:sz w:val="24"/>
          <w:szCs w:val="24"/>
          <w:lang w:val="en-US"/>
        </w:rPr>
        <w:t xml:space="preserve">spend government </w:t>
      </w:r>
      <w:r w:rsidR="00FF2B40" w:rsidRPr="005942D7">
        <w:rPr>
          <w:rFonts w:ascii="Times New Roman" w:hAnsi="Times New Roman" w:cs="Times New Roman"/>
          <w:sz w:val="24"/>
          <w:szCs w:val="24"/>
          <w:lang w:val="en-US"/>
        </w:rPr>
        <w:t>money.</w:t>
      </w:r>
      <w:r w:rsidR="000F0A75" w:rsidRPr="005942D7">
        <w:rPr>
          <w:rFonts w:ascii="Times New Roman" w:hAnsi="Times New Roman" w:cs="Times New Roman"/>
          <w:sz w:val="24"/>
          <w:szCs w:val="24"/>
          <w:lang w:val="en-US"/>
        </w:rPr>
        <w:t xml:space="preserve"> </w:t>
      </w:r>
      <w:r w:rsidR="00FF2B40" w:rsidRPr="005942D7">
        <w:rPr>
          <w:rFonts w:ascii="Times New Roman" w:hAnsi="Times New Roman" w:cs="Times New Roman"/>
          <w:sz w:val="24"/>
          <w:szCs w:val="24"/>
          <w:lang w:val="en-US"/>
        </w:rPr>
        <w:t xml:space="preserve">In </w:t>
      </w:r>
      <w:proofErr w:type="gramStart"/>
      <w:r w:rsidR="009A71E0" w:rsidRPr="005942D7">
        <w:rPr>
          <w:rFonts w:ascii="Times New Roman" w:hAnsi="Times New Roman" w:cs="Times New Roman"/>
          <w:sz w:val="24"/>
          <w:szCs w:val="24"/>
          <w:lang w:val="en-US"/>
        </w:rPr>
        <w:t xml:space="preserve">the </w:t>
      </w:r>
      <w:r w:rsidR="00FF2B40" w:rsidRPr="005942D7">
        <w:rPr>
          <w:rFonts w:ascii="Times New Roman" w:hAnsi="Times New Roman" w:cs="Times New Roman"/>
          <w:sz w:val="24"/>
          <w:szCs w:val="24"/>
          <w:lang w:val="en-US"/>
        </w:rPr>
        <w:t>majority of</w:t>
      </w:r>
      <w:proofErr w:type="gramEnd"/>
      <w:r w:rsidR="00FF2B40" w:rsidRPr="005942D7">
        <w:rPr>
          <w:rFonts w:ascii="Times New Roman" w:hAnsi="Times New Roman" w:cs="Times New Roman"/>
          <w:sz w:val="24"/>
          <w:szCs w:val="24"/>
          <w:lang w:val="en-US"/>
        </w:rPr>
        <w:t xml:space="preserve"> cases</w:t>
      </w:r>
      <w:r w:rsidR="009A71E0" w:rsidRPr="005942D7">
        <w:rPr>
          <w:rFonts w:ascii="Times New Roman" w:hAnsi="Times New Roman" w:cs="Times New Roman"/>
          <w:sz w:val="24"/>
          <w:szCs w:val="24"/>
          <w:lang w:val="en-US"/>
        </w:rPr>
        <w:t>, public finance</w:t>
      </w:r>
      <w:r w:rsidR="00F551DE" w:rsidRPr="005942D7">
        <w:rPr>
          <w:rFonts w:ascii="Times New Roman" w:hAnsi="Times New Roman" w:cs="Times New Roman"/>
          <w:sz w:val="24"/>
          <w:szCs w:val="24"/>
          <w:lang w:val="en-US"/>
        </w:rPr>
        <w:t>s are</w:t>
      </w:r>
      <w:r w:rsidR="009A71E0" w:rsidRPr="005942D7">
        <w:rPr>
          <w:rFonts w:ascii="Times New Roman" w:hAnsi="Times New Roman" w:cs="Times New Roman"/>
          <w:sz w:val="24"/>
          <w:szCs w:val="24"/>
          <w:lang w:val="en-US"/>
        </w:rPr>
        <w:t xml:space="preserve"> allocated to public social services providers. As </w:t>
      </w:r>
      <w:r w:rsidR="00F551DE" w:rsidRPr="005942D7">
        <w:rPr>
          <w:rFonts w:ascii="Times New Roman" w:hAnsi="Times New Roman" w:cs="Times New Roman"/>
          <w:sz w:val="24"/>
          <w:szCs w:val="24"/>
          <w:lang w:val="en-US"/>
        </w:rPr>
        <w:t xml:space="preserve">CSOs </w:t>
      </w:r>
      <w:r w:rsidR="009A71E0" w:rsidRPr="005942D7">
        <w:rPr>
          <w:rFonts w:ascii="Times New Roman" w:hAnsi="Times New Roman" w:cs="Times New Roman"/>
          <w:sz w:val="24"/>
          <w:szCs w:val="24"/>
          <w:lang w:val="en-US"/>
        </w:rPr>
        <w:t xml:space="preserve">are categorized as private providers, citizens </w:t>
      </w:r>
      <w:proofErr w:type="gramStart"/>
      <w:r w:rsidR="009A71E0" w:rsidRPr="005942D7">
        <w:rPr>
          <w:rFonts w:ascii="Times New Roman" w:hAnsi="Times New Roman" w:cs="Times New Roman"/>
          <w:sz w:val="24"/>
          <w:szCs w:val="24"/>
          <w:lang w:val="en-US"/>
        </w:rPr>
        <w:t>have to</w:t>
      </w:r>
      <w:proofErr w:type="gramEnd"/>
      <w:r w:rsidR="009A71E0" w:rsidRPr="005942D7">
        <w:rPr>
          <w:rFonts w:ascii="Times New Roman" w:hAnsi="Times New Roman" w:cs="Times New Roman"/>
          <w:sz w:val="24"/>
          <w:szCs w:val="24"/>
          <w:lang w:val="en-US"/>
        </w:rPr>
        <w:t xml:space="preserve"> pay higher fees for the</w:t>
      </w:r>
      <w:r w:rsidR="00F551DE" w:rsidRPr="005942D7">
        <w:rPr>
          <w:rFonts w:ascii="Times New Roman" w:hAnsi="Times New Roman" w:cs="Times New Roman"/>
          <w:sz w:val="24"/>
          <w:szCs w:val="24"/>
          <w:lang w:val="en-US"/>
        </w:rPr>
        <w:t>ir</w:t>
      </w:r>
      <w:r w:rsidR="009A71E0" w:rsidRPr="005942D7">
        <w:rPr>
          <w:rFonts w:ascii="Times New Roman" w:hAnsi="Times New Roman" w:cs="Times New Roman"/>
          <w:sz w:val="24"/>
          <w:szCs w:val="24"/>
          <w:lang w:val="en-US"/>
        </w:rPr>
        <w:t xml:space="preserve"> services and therefore </w:t>
      </w:r>
      <w:r w:rsidR="000F0A75" w:rsidRPr="005942D7">
        <w:rPr>
          <w:rFonts w:ascii="Times New Roman" w:hAnsi="Times New Roman" w:cs="Times New Roman"/>
          <w:sz w:val="24"/>
          <w:szCs w:val="24"/>
          <w:lang w:val="en-US"/>
        </w:rPr>
        <w:t xml:space="preserve">generally </w:t>
      </w:r>
      <w:r w:rsidR="009A71E0" w:rsidRPr="005942D7">
        <w:rPr>
          <w:rFonts w:ascii="Times New Roman" w:hAnsi="Times New Roman" w:cs="Times New Roman"/>
          <w:sz w:val="24"/>
          <w:szCs w:val="24"/>
          <w:lang w:val="en-US"/>
        </w:rPr>
        <w:t>prefer the cheaper, public alternative</w:t>
      </w:r>
      <w:r w:rsidR="000F0A75" w:rsidRPr="005942D7">
        <w:rPr>
          <w:rFonts w:ascii="Times New Roman" w:hAnsi="Times New Roman" w:cs="Times New Roman"/>
          <w:sz w:val="24"/>
          <w:szCs w:val="24"/>
          <w:lang w:val="en-US"/>
        </w:rPr>
        <w:t>s</w:t>
      </w:r>
      <w:r w:rsidR="009A71E0" w:rsidRPr="005942D7">
        <w:rPr>
          <w:rFonts w:ascii="Times New Roman" w:hAnsi="Times New Roman" w:cs="Times New Roman"/>
          <w:sz w:val="24"/>
          <w:szCs w:val="24"/>
          <w:lang w:val="en-US"/>
        </w:rPr>
        <w:t>.</w:t>
      </w:r>
    </w:p>
    <w:p w14:paraId="5A487EA8" w14:textId="239D8513" w:rsidR="00DC2914" w:rsidRDefault="00DC2914" w:rsidP="00791D96">
      <w:pPr>
        <w:spacing w:after="0" w:line="240" w:lineRule="auto"/>
        <w:jc w:val="both"/>
        <w:rPr>
          <w:rFonts w:ascii="Times New Roman" w:hAnsi="Times New Roman" w:cs="Times New Roman"/>
          <w:b/>
          <w:sz w:val="24"/>
          <w:szCs w:val="24"/>
          <w:lang w:val="en-US"/>
        </w:rPr>
      </w:pPr>
    </w:p>
    <w:p w14:paraId="6D06E9F7" w14:textId="77777777" w:rsidR="00791D96" w:rsidRDefault="00791D96" w:rsidP="00791D96">
      <w:pPr>
        <w:spacing w:after="0" w:line="240" w:lineRule="auto"/>
        <w:jc w:val="both"/>
        <w:rPr>
          <w:rFonts w:ascii="Times New Roman" w:hAnsi="Times New Roman" w:cs="Times New Roman"/>
          <w:b/>
          <w:sz w:val="24"/>
          <w:szCs w:val="24"/>
          <w:lang w:val="en-US"/>
        </w:rPr>
      </w:pPr>
    </w:p>
    <w:p w14:paraId="21827CF3" w14:textId="3D4A8E2F" w:rsidR="00E20108" w:rsidRDefault="00E20108" w:rsidP="00791D96">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SECTORAL INFRASTRUCTURE: 2.9</w:t>
      </w:r>
    </w:p>
    <w:p w14:paraId="703D78D0" w14:textId="77777777" w:rsidR="00791D96" w:rsidRPr="005942D7" w:rsidRDefault="00791D96" w:rsidP="00791D96">
      <w:pPr>
        <w:spacing w:after="0" w:line="240" w:lineRule="auto"/>
        <w:jc w:val="both"/>
        <w:rPr>
          <w:rFonts w:ascii="Times New Roman" w:hAnsi="Times New Roman" w:cs="Times New Roman"/>
          <w:b/>
          <w:sz w:val="24"/>
          <w:szCs w:val="24"/>
          <w:lang w:val="en-US"/>
        </w:rPr>
      </w:pPr>
    </w:p>
    <w:p w14:paraId="5AF92173" w14:textId="0150B84E" w:rsidR="009A71E0" w:rsidRDefault="00AF4487" w:rsidP="00791D9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infrastructure supporting CSOs in Slovakia did not change significantly in 2017. </w:t>
      </w:r>
      <w:r w:rsidR="00F551DE" w:rsidRPr="005942D7">
        <w:rPr>
          <w:rFonts w:ascii="Times New Roman" w:hAnsi="Times New Roman" w:cs="Times New Roman"/>
          <w:sz w:val="24"/>
          <w:szCs w:val="24"/>
          <w:lang w:val="en-US"/>
        </w:rPr>
        <w:t xml:space="preserve">In contrast to other countries in the region, </w:t>
      </w:r>
      <w:r w:rsidR="009A71E0" w:rsidRPr="005942D7">
        <w:rPr>
          <w:rFonts w:ascii="Times New Roman" w:hAnsi="Times New Roman" w:cs="Times New Roman"/>
          <w:sz w:val="24"/>
          <w:szCs w:val="24"/>
          <w:lang w:val="en-US"/>
        </w:rPr>
        <w:t xml:space="preserve">Slovakia still lacks </w:t>
      </w:r>
      <w:r w:rsidR="00DD578E" w:rsidRPr="005942D7">
        <w:rPr>
          <w:rFonts w:ascii="Times New Roman" w:hAnsi="Times New Roman" w:cs="Times New Roman"/>
          <w:sz w:val="24"/>
          <w:szCs w:val="24"/>
          <w:lang w:val="en-US"/>
        </w:rPr>
        <w:t xml:space="preserve">dedicated </w:t>
      </w:r>
      <w:r w:rsidR="00F551DE" w:rsidRPr="005942D7">
        <w:rPr>
          <w:rFonts w:ascii="Times New Roman" w:hAnsi="Times New Roman" w:cs="Times New Roman"/>
          <w:sz w:val="24"/>
          <w:szCs w:val="24"/>
          <w:lang w:val="en-US"/>
        </w:rPr>
        <w:t>support and information centers</w:t>
      </w:r>
      <w:r w:rsidR="00DD578E" w:rsidRPr="005942D7">
        <w:rPr>
          <w:rFonts w:ascii="Times New Roman" w:hAnsi="Times New Roman" w:cs="Times New Roman"/>
          <w:sz w:val="24"/>
          <w:szCs w:val="24"/>
          <w:lang w:val="en-US"/>
        </w:rPr>
        <w:t xml:space="preserve"> for CSOs</w:t>
      </w:r>
      <w:r w:rsidR="00F551DE" w:rsidRPr="005942D7">
        <w:rPr>
          <w:rFonts w:ascii="Times New Roman" w:hAnsi="Times New Roman" w:cs="Times New Roman"/>
          <w:sz w:val="24"/>
          <w:szCs w:val="24"/>
          <w:lang w:val="en-US"/>
        </w:rPr>
        <w:t>,</w:t>
      </w:r>
      <w:r w:rsidR="009A71E0" w:rsidRPr="005942D7">
        <w:rPr>
          <w:rFonts w:ascii="Times New Roman" w:hAnsi="Times New Roman" w:cs="Times New Roman"/>
          <w:sz w:val="24"/>
          <w:szCs w:val="24"/>
          <w:lang w:val="en-US"/>
        </w:rPr>
        <w:t xml:space="preserve"> although </w:t>
      </w:r>
      <w:r w:rsidR="00F551DE" w:rsidRPr="005942D7">
        <w:rPr>
          <w:rFonts w:ascii="Times New Roman" w:hAnsi="Times New Roman" w:cs="Times New Roman"/>
          <w:sz w:val="24"/>
          <w:szCs w:val="24"/>
          <w:lang w:val="en-US"/>
        </w:rPr>
        <w:t xml:space="preserve">there </w:t>
      </w:r>
      <w:r w:rsidR="005F7409" w:rsidRPr="005942D7">
        <w:rPr>
          <w:rFonts w:ascii="Times New Roman" w:hAnsi="Times New Roman" w:cs="Times New Roman"/>
          <w:sz w:val="24"/>
          <w:szCs w:val="24"/>
          <w:lang w:val="en-US"/>
        </w:rPr>
        <w:t xml:space="preserve">are strong grant-making and training organizations. </w:t>
      </w:r>
    </w:p>
    <w:p w14:paraId="10BB3BD1"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3BF61C93" w14:textId="79F26C3B" w:rsidR="005F7409" w:rsidRDefault="005F7409" w:rsidP="00791D96">
      <w:pPr>
        <w:spacing w:after="0" w:line="240" w:lineRule="auto"/>
        <w:jc w:val="both"/>
        <w:rPr>
          <w:rFonts w:ascii="Times New Roman" w:hAnsi="Times New Roman" w:cs="Times New Roman"/>
          <w:sz w:val="24"/>
          <w:szCs w:val="24"/>
          <w:lang w:val="en-US"/>
        </w:rPr>
      </w:pPr>
      <w:proofErr w:type="gramStart"/>
      <w:r w:rsidRPr="005942D7">
        <w:rPr>
          <w:rFonts w:ascii="Times New Roman" w:hAnsi="Times New Roman" w:cs="Times New Roman"/>
          <w:sz w:val="24"/>
          <w:szCs w:val="24"/>
          <w:lang w:val="en-US"/>
        </w:rPr>
        <w:t>A number of</w:t>
      </w:r>
      <w:proofErr w:type="gramEnd"/>
      <w:r w:rsidRPr="005942D7">
        <w:rPr>
          <w:rFonts w:ascii="Times New Roman" w:hAnsi="Times New Roman" w:cs="Times New Roman"/>
          <w:sz w:val="24"/>
          <w:szCs w:val="24"/>
          <w:lang w:val="en-US"/>
        </w:rPr>
        <w:t xml:space="preserve"> f</w:t>
      </w:r>
      <w:r w:rsidR="0024546D" w:rsidRPr="005942D7">
        <w:rPr>
          <w:rFonts w:ascii="Times New Roman" w:hAnsi="Times New Roman" w:cs="Times New Roman"/>
          <w:sz w:val="24"/>
          <w:szCs w:val="24"/>
          <w:lang w:val="en-US"/>
        </w:rPr>
        <w:t xml:space="preserve">oundations provide grants </w:t>
      </w:r>
      <w:r w:rsidR="008558F4" w:rsidRPr="005942D7">
        <w:rPr>
          <w:rFonts w:ascii="Times New Roman" w:hAnsi="Times New Roman" w:cs="Times New Roman"/>
          <w:sz w:val="24"/>
          <w:szCs w:val="24"/>
          <w:lang w:val="en-US"/>
        </w:rPr>
        <w:t xml:space="preserve">to CSOs </w:t>
      </w:r>
      <w:r w:rsidR="00F17792" w:rsidRPr="005942D7">
        <w:rPr>
          <w:rFonts w:ascii="Times New Roman" w:hAnsi="Times New Roman" w:cs="Times New Roman"/>
          <w:sz w:val="24"/>
          <w:szCs w:val="24"/>
          <w:lang w:val="en-US"/>
        </w:rPr>
        <w:t>mainly</w:t>
      </w:r>
      <w:r w:rsidR="00381584" w:rsidRPr="005942D7">
        <w:rPr>
          <w:rFonts w:ascii="Times New Roman" w:hAnsi="Times New Roman" w:cs="Times New Roman"/>
          <w:sz w:val="24"/>
          <w:szCs w:val="24"/>
          <w:lang w:val="en-US"/>
        </w:rPr>
        <w:t xml:space="preserve"> </w:t>
      </w:r>
      <w:r w:rsidRPr="005942D7">
        <w:rPr>
          <w:rFonts w:ascii="Times New Roman" w:hAnsi="Times New Roman" w:cs="Times New Roman"/>
          <w:sz w:val="24"/>
          <w:szCs w:val="24"/>
          <w:lang w:val="en-US"/>
        </w:rPr>
        <w:t xml:space="preserve">with </w:t>
      </w:r>
      <w:r w:rsidR="000F0A75" w:rsidRPr="005942D7">
        <w:rPr>
          <w:rFonts w:ascii="Times New Roman" w:hAnsi="Times New Roman" w:cs="Times New Roman"/>
          <w:sz w:val="24"/>
          <w:szCs w:val="24"/>
          <w:lang w:val="en-US"/>
        </w:rPr>
        <w:t xml:space="preserve">funding from </w:t>
      </w:r>
      <w:r w:rsidRPr="005942D7">
        <w:rPr>
          <w:rFonts w:ascii="Times New Roman" w:hAnsi="Times New Roman" w:cs="Times New Roman"/>
          <w:sz w:val="24"/>
          <w:szCs w:val="24"/>
          <w:lang w:val="en-US"/>
        </w:rPr>
        <w:t xml:space="preserve">domestic sources, including </w:t>
      </w:r>
      <w:r w:rsidR="00F17792" w:rsidRPr="005942D7">
        <w:rPr>
          <w:rFonts w:ascii="Times New Roman" w:hAnsi="Times New Roman" w:cs="Times New Roman"/>
          <w:sz w:val="24"/>
          <w:szCs w:val="24"/>
          <w:lang w:val="en-US"/>
        </w:rPr>
        <w:t>tax assignation</w:t>
      </w:r>
      <w:r w:rsidR="00DD578E" w:rsidRPr="005942D7">
        <w:rPr>
          <w:rFonts w:ascii="Times New Roman" w:hAnsi="Times New Roman" w:cs="Times New Roman"/>
          <w:sz w:val="24"/>
          <w:szCs w:val="24"/>
          <w:lang w:val="en-US"/>
        </w:rPr>
        <w:t>s</w:t>
      </w:r>
      <w:r w:rsidR="00F17792" w:rsidRPr="005942D7">
        <w:rPr>
          <w:rFonts w:ascii="Times New Roman" w:hAnsi="Times New Roman" w:cs="Times New Roman"/>
          <w:sz w:val="24"/>
          <w:szCs w:val="24"/>
          <w:lang w:val="en-US"/>
        </w:rPr>
        <w:t xml:space="preserve">. </w:t>
      </w:r>
      <w:r w:rsidR="00BC3C4C" w:rsidRPr="005942D7">
        <w:rPr>
          <w:rFonts w:ascii="Times New Roman" w:hAnsi="Times New Roman" w:cs="Times New Roman"/>
          <w:sz w:val="24"/>
          <w:szCs w:val="24"/>
          <w:lang w:val="en-US"/>
        </w:rPr>
        <w:t xml:space="preserve">Local community foundations provide grants </w:t>
      </w:r>
      <w:r w:rsidRPr="005942D7">
        <w:rPr>
          <w:rFonts w:ascii="Times New Roman" w:hAnsi="Times New Roman" w:cs="Times New Roman"/>
          <w:sz w:val="24"/>
          <w:szCs w:val="24"/>
          <w:lang w:val="en-US"/>
        </w:rPr>
        <w:t xml:space="preserve">funded both </w:t>
      </w:r>
      <w:r w:rsidR="000F0A75" w:rsidRPr="005942D7">
        <w:rPr>
          <w:rFonts w:ascii="Times New Roman" w:hAnsi="Times New Roman" w:cs="Times New Roman"/>
          <w:sz w:val="24"/>
          <w:szCs w:val="24"/>
          <w:lang w:val="en-US"/>
        </w:rPr>
        <w:t>through</w:t>
      </w:r>
      <w:r w:rsidRPr="005942D7">
        <w:rPr>
          <w:rFonts w:ascii="Times New Roman" w:hAnsi="Times New Roman" w:cs="Times New Roman"/>
          <w:sz w:val="24"/>
          <w:szCs w:val="24"/>
          <w:lang w:val="en-US"/>
        </w:rPr>
        <w:t xml:space="preserve"> </w:t>
      </w:r>
      <w:r w:rsidR="00BC3C4C" w:rsidRPr="005942D7">
        <w:rPr>
          <w:rFonts w:ascii="Times New Roman" w:hAnsi="Times New Roman" w:cs="Times New Roman"/>
          <w:sz w:val="24"/>
          <w:szCs w:val="24"/>
          <w:lang w:val="en-US"/>
        </w:rPr>
        <w:t xml:space="preserve">locally raised funds </w:t>
      </w:r>
      <w:r w:rsidRPr="005942D7">
        <w:rPr>
          <w:rFonts w:ascii="Times New Roman" w:hAnsi="Times New Roman" w:cs="Times New Roman"/>
          <w:sz w:val="24"/>
          <w:szCs w:val="24"/>
          <w:lang w:val="en-US"/>
        </w:rPr>
        <w:t xml:space="preserve">and </w:t>
      </w:r>
      <w:r w:rsidR="00BC3C4C" w:rsidRPr="005942D7">
        <w:rPr>
          <w:rFonts w:ascii="Times New Roman" w:hAnsi="Times New Roman" w:cs="Times New Roman"/>
          <w:sz w:val="24"/>
          <w:szCs w:val="24"/>
          <w:lang w:val="en-US"/>
        </w:rPr>
        <w:t>international donor resources.</w:t>
      </w:r>
      <w:r w:rsidRPr="005942D7">
        <w:rPr>
          <w:rFonts w:ascii="Times New Roman" w:hAnsi="Times New Roman" w:cs="Times New Roman"/>
          <w:sz w:val="24"/>
          <w:szCs w:val="24"/>
          <w:lang w:val="en-US"/>
        </w:rPr>
        <w:t xml:space="preserve"> </w:t>
      </w:r>
    </w:p>
    <w:p w14:paraId="642F1EB0"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75C20EF8" w14:textId="7EB922EC" w:rsidR="000F0A75" w:rsidRDefault="000F0A75"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Several CSOs—including </w:t>
      </w:r>
      <w:proofErr w:type="spellStart"/>
      <w:r w:rsidRPr="005942D7">
        <w:rPr>
          <w:rFonts w:ascii="Times New Roman" w:hAnsi="Times New Roman" w:cs="Times New Roman"/>
          <w:sz w:val="24"/>
          <w:szCs w:val="24"/>
          <w:lang w:val="en-US"/>
        </w:rPr>
        <w:t>Pontis</w:t>
      </w:r>
      <w:proofErr w:type="spellEnd"/>
      <w:r w:rsidRPr="005942D7">
        <w:rPr>
          <w:rFonts w:ascii="Times New Roman" w:hAnsi="Times New Roman" w:cs="Times New Roman"/>
          <w:sz w:val="24"/>
          <w:szCs w:val="24"/>
          <w:lang w:val="en-US"/>
        </w:rPr>
        <w:t xml:space="preserve"> Foundation, Voices, </w:t>
      </w:r>
      <w:proofErr w:type="spellStart"/>
      <w:r w:rsidRPr="005942D7">
        <w:rPr>
          <w:rFonts w:ascii="Times New Roman" w:hAnsi="Times New Roman" w:cs="Times New Roman"/>
          <w:sz w:val="24"/>
          <w:szCs w:val="24"/>
          <w:lang w:val="en-US"/>
        </w:rPr>
        <w:t>Slovenské</w:t>
      </w:r>
      <w:proofErr w:type="spellEnd"/>
      <w:r w:rsidRPr="005942D7">
        <w:rPr>
          <w:rFonts w:ascii="Times New Roman" w:hAnsi="Times New Roman" w:cs="Times New Roman"/>
          <w:sz w:val="24"/>
          <w:szCs w:val="24"/>
          <w:lang w:val="en-US"/>
        </w:rPr>
        <w:t xml:space="preserve"> centrum </w:t>
      </w:r>
      <w:proofErr w:type="spellStart"/>
      <w:r w:rsidRPr="005942D7">
        <w:rPr>
          <w:rFonts w:ascii="Times New Roman" w:hAnsi="Times New Roman" w:cs="Times New Roman"/>
          <w:sz w:val="24"/>
          <w:szCs w:val="24"/>
          <w:lang w:val="en-US"/>
        </w:rPr>
        <w:t>fundraisingu</w:t>
      </w:r>
      <w:proofErr w:type="spellEnd"/>
      <w:r w:rsidRPr="005942D7">
        <w:rPr>
          <w:rFonts w:ascii="Times New Roman" w:hAnsi="Times New Roman" w:cs="Times New Roman"/>
          <w:sz w:val="24"/>
          <w:szCs w:val="24"/>
          <w:lang w:val="en-US"/>
        </w:rPr>
        <w:t xml:space="preserve">, and </w:t>
      </w:r>
      <w:proofErr w:type="spellStart"/>
      <w:r w:rsidRPr="005942D7">
        <w:rPr>
          <w:rFonts w:ascii="Times New Roman" w:hAnsi="Times New Roman" w:cs="Times New Roman"/>
          <w:sz w:val="24"/>
          <w:szCs w:val="24"/>
          <w:lang w:val="en-US"/>
        </w:rPr>
        <w:t>getADVANTAGE</w:t>
      </w:r>
      <w:proofErr w:type="spellEnd"/>
      <w:r w:rsidRPr="005942D7">
        <w:rPr>
          <w:rFonts w:ascii="Times New Roman" w:hAnsi="Times New Roman" w:cs="Times New Roman"/>
          <w:sz w:val="24"/>
          <w:szCs w:val="24"/>
          <w:lang w:val="en-US"/>
        </w:rPr>
        <w:t xml:space="preserve">—provide trainings to CSOs, some on a pro bono basis. Training topics in 2017 included marketing, non-violent communication, the EU’s General Data Protection Regulation (GDPR), facilitation, and conflict resolution. </w:t>
      </w:r>
      <w:r w:rsidR="004B664A" w:rsidRPr="005942D7">
        <w:rPr>
          <w:rFonts w:ascii="Times New Roman" w:hAnsi="Times New Roman" w:cs="Times New Roman"/>
          <w:sz w:val="24"/>
          <w:szCs w:val="24"/>
          <w:lang w:val="en-US"/>
        </w:rPr>
        <w:t>A program called Butterfly Effect</w:t>
      </w:r>
      <w:r w:rsidR="00B56C12">
        <w:rPr>
          <w:rFonts w:ascii="Times New Roman" w:hAnsi="Times New Roman" w:cs="Times New Roman"/>
          <w:sz w:val="24"/>
          <w:szCs w:val="24"/>
          <w:lang w:val="en-US"/>
        </w:rPr>
        <w:t xml:space="preserve">, implemented jointly by </w:t>
      </w:r>
      <w:proofErr w:type="spellStart"/>
      <w:r w:rsidR="00B56C12" w:rsidRPr="00FB0CF7">
        <w:rPr>
          <w:rFonts w:ascii="Times New Roman" w:hAnsi="Times New Roman" w:cs="Times New Roman"/>
          <w:sz w:val="24"/>
          <w:szCs w:val="24"/>
          <w:lang w:val="en-US"/>
        </w:rPr>
        <w:t>Edufactory</w:t>
      </w:r>
      <w:proofErr w:type="spellEnd"/>
      <w:r w:rsidR="00B56C12" w:rsidRPr="00FB0CF7">
        <w:rPr>
          <w:rFonts w:ascii="Times New Roman" w:hAnsi="Times New Roman" w:cs="Times New Roman"/>
          <w:sz w:val="24"/>
          <w:szCs w:val="24"/>
          <w:lang w:val="en-US"/>
        </w:rPr>
        <w:t xml:space="preserve"> by Pixel Federation, </w:t>
      </w:r>
      <w:proofErr w:type="spellStart"/>
      <w:r w:rsidR="00B56C12" w:rsidRPr="00FB0CF7">
        <w:rPr>
          <w:rFonts w:ascii="Times New Roman" w:hAnsi="Times New Roman" w:cs="Times New Roman"/>
          <w:sz w:val="24"/>
          <w:szCs w:val="24"/>
          <w:lang w:val="en-US"/>
        </w:rPr>
        <w:t>Sygic</w:t>
      </w:r>
      <w:proofErr w:type="spellEnd"/>
      <w:r w:rsidR="00B56C12" w:rsidRPr="00FB0CF7">
        <w:rPr>
          <w:rFonts w:ascii="Times New Roman" w:hAnsi="Times New Roman" w:cs="Times New Roman"/>
          <w:sz w:val="24"/>
          <w:szCs w:val="24"/>
          <w:lang w:val="en-US"/>
        </w:rPr>
        <w:t>, Leaf, and hubhub.com,</w:t>
      </w:r>
      <w:r w:rsidR="004B664A" w:rsidRPr="005942D7">
        <w:rPr>
          <w:rFonts w:ascii="Times New Roman" w:hAnsi="Times New Roman" w:cs="Times New Roman"/>
          <w:sz w:val="24"/>
          <w:szCs w:val="24"/>
          <w:lang w:val="en-US"/>
        </w:rPr>
        <w:t xml:space="preserve"> provides practical education </w:t>
      </w:r>
      <w:r w:rsidR="00B56C12">
        <w:rPr>
          <w:rFonts w:ascii="Times New Roman" w:hAnsi="Times New Roman" w:cs="Times New Roman"/>
          <w:sz w:val="24"/>
          <w:szCs w:val="24"/>
          <w:lang w:val="en-US"/>
        </w:rPr>
        <w:t xml:space="preserve">to encourage the growth of </w:t>
      </w:r>
      <w:r w:rsidR="004B664A" w:rsidRPr="005942D7">
        <w:rPr>
          <w:rFonts w:ascii="Times New Roman" w:hAnsi="Times New Roman" w:cs="Times New Roman"/>
          <w:sz w:val="24"/>
          <w:szCs w:val="24"/>
          <w:lang w:val="en-US"/>
        </w:rPr>
        <w:t>digital business</w:t>
      </w:r>
      <w:r w:rsidR="00B56C12">
        <w:rPr>
          <w:rFonts w:ascii="Times New Roman" w:hAnsi="Times New Roman" w:cs="Times New Roman"/>
          <w:sz w:val="24"/>
          <w:szCs w:val="24"/>
          <w:lang w:val="en-US"/>
        </w:rPr>
        <w:t xml:space="preserve"> in Slovakia</w:t>
      </w:r>
      <w:r w:rsidR="004B664A" w:rsidRPr="005942D7">
        <w:rPr>
          <w:rFonts w:ascii="Times New Roman" w:hAnsi="Times New Roman" w:cs="Times New Roman"/>
          <w:sz w:val="24"/>
          <w:szCs w:val="24"/>
          <w:lang w:val="en-US"/>
        </w:rPr>
        <w:t xml:space="preserve">. </w:t>
      </w:r>
      <w:r w:rsidRPr="005942D7">
        <w:rPr>
          <w:rFonts w:ascii="Times New Roman" w:hAnsi="Times New Roman" w:cs="Times New Roman"/>
          <w:sz w:val="24"/>
          <w:szCs w:val="24"/>
          <w:lang w:val="en-US"/>
        </w:rPr>
        <w:t xml:space="preserve">However, more </w:t>
      </w:r>
      <w:r w:rsidR="004B664A" w:rsidRPr="005942D7">
        <w:rPr>
          <w:rFonts w:ascii="Times New Roman" w:hAnsi="Times New Roman" w:cs="Times New Roman"/>
          <w:sz w:val="24"/>
          <w:szCs w:val="24"/>
          <w:lang w:val="en-US"/>
        </w:rPr>
        <w:t xml:space="preserve">expensive </w:t>
      </w:r>
      <w:r w:rsidRPr="005942D7">
        <w:rPr>
          <w:rFonts w:ascii="Times New Roman" w:hAnsi="Times New Roman" w:cs="Times New Roman"/>
          <w:sz w:val="24"/>
          <w:szCs w:val="24"/>
          <w:lang w:val="en-US"/>
        </w:rPr>
        <w:t xml:space="preserve">services such as legal or marketing assistance remain out of reach for most CSOs. </w:t>
      </w:r>
    </w:p>
    <w:p w14:paraId="1F7DA189"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74AB26D6" w14:textId="31AACA87" w:rsidR="00BC3C4C" w:rsidRDefault="00BC3C4C"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CSOs</w:t>
      </w:r>
      <w:r w:rsidR="000F0A75" w:rsidRPr="005942D7">
        <w:rPr>
          <w:rFonts w:ascii="Times New Roman" w:hAnsi="Times New Roman" w:cs="Times New Roman"/>
          <w:sz w:val="24"/>
          <w:szCs w:val="24"/>
          <w:lang w:val="en-US"/>
        </w:rPr>
        <w:t xml:space="preserve">—primarily </w:t>
      </w:r>
      <w:r w:rsidRPr="005942D7">
        <w:rPr>
          <w:rFonts w:ascii="Times New Roman" w:hAnsi="Times New Roman" w:cs="Times New Roman"/>
          <w:sz w:val="24"/>
          <w:szCs w:val="24"/>
          <w:lang w:val="en-US"/>
        </w:rPr>
        <w:t>civic associations and foundations</w:t>
      </w:r>
      <w:r w:rsidR="000F0A75" w:rsidRPr="005942D7">
        <w:rPr>
          <w:rFonts w:ascii="Times New Roman" w:hAnsi="Times New Roman" w:cs="Times New Roman"/>
          <w:sz w:val="24"/>
          <w:szCs w:val="24"/>
          <w:lang w:val="en-US"/>
        </w:rPr>
        <w:t xml:space="preserve">—create </w:t>
      </w:r>
      <w:r w:rsidRPr="005942D7">
        <w:rPr>
          <w:rFonts w:ascii="Times New Roman" w:hAnsi="Times New Roman" w:cs="Times New Roman"/>
          <w:sz w:val="24"/>
          <w:szCs w:val="24"/>
          <w:lang w:val="en-US"/>
        </w:rPr>
        <w:t>ad hoc initiatives and networks, but these lack sufficient financial resources and therefore d</w:t>
      </w:r>
      <w:r w:rsidR="005F7409" w:rsidRPr="005942D7">
        <w:rPr>
          <w:rFonts w:ascii="Times New Roman" w:hAnsi="Times New Roman" w:cs="Times New Roman"/>
          <w:sz w:val="24"/>
          <w:szCs w:val="24"/>
          <w:lang w:val="en-US"/>
        </w:rPr>
        <w:t>o</w:t>
      </w:r>
      <w:r w:rsidRPr="005942D7">
        <w:rPr>
          <w:rFonts w:ascii="Times New Roman" w:hAnsi="Times New Roman" w:cs="Times New Roman"/>
          <w:sz w:val="24"/>
          <w:szCs w:val="24"/>
          <w:lang w:val="en-US"/>
        </w:rPr>
        <w:t xml:space="preserve"> not last </w:t>
      </w:r>
      <w:r w:rsidR="004B664A" w:rsidRPr="005942D7">
        <w:rPr>
          <w:rFonts w:ascii="Times New Roman" w:hAnsi="Times New Roman" w:cs="Times New Roman"/>
          <w:sz w:val="24"/>
          <w:szCs w:val="24"/>
          <w:lang w:val="en-US"/>
        </w:rPr>
        <w:t xml:space="preserve">over </w:t>
      </w:r>
      <w:r w:rsidRPr="005942D7">
        <w:rPr>
          <w:rFonts w:ascii="Times New Roman" w:hAnsi="Times New Roman" w:cs="Times New Roman"/>
          <w:sz w:val="24"/>
          <w:szCs w:val="24"/>
          <w:lang w:val="en-US"/>
        </w:rPr>
        <w:t xml:space="preserve">the long term. CSOs are willing to share information </w:t>
      </w:r>
      <w:r w:rsidR="003D1554" w:rsidRPr="005942D7">
        <w:rPr>
          <w:rFonts w:ascii="Times New Roman" w:hAnsi="Times New Roman" w:cs="Times New Roman"/>
          <w:sz w:val="24"/>
          <w:szCs w:val="24"/>
          <w:lang w:val="en-US"/>
        </w:rPr>
        <w:t xml:space="preserve">within their working groups on different topics </w:t>
      </w:r>
      <w:r w:rsidRPr="005942D7">
        <w:rPr>
          <w:rFonts w:ascii="Times New Roman" w:hAnsi="Times New Roman" w:cs="Times New Roman"/>
          <w:sz w:val="24"/>
          <w:szCs w:val="24"/>
          <w:lang w:val="en-US"/>
        </w:rPr>
        <w:t>or work together towards c</w:t>
      </w:r>
      <w:r w:rsidR="003D1554" w:rsidRPr="005942D7">
        <w:rPr>
          <w:rFonts w:ascii="Times New Roman" w:hAnsi="Times New Roman" w:cs="Times New Roman"/>
          <w:sz w:val="24"/>
          <w:szCs w:val="24"/>
          <w:lang w:val="en-US"/>
        </w:rPr>
        <w:t xml:space="preserve">ommon aims. </w:t>
      </w:r>
    </w:p>
    <w:p w14:paraId="00287B02"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04C44DDF" w14:textId="20B71BC8" w:rsidR="004B664A" w:rsidRPr="005942D7" w:rsidRDefault="00BE1627"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lastRenderedPageBreak/>
        <w:t>Intersectoral p</w:t>
      </w:r>
      <w:r w:rsidR="005A7962" w:rsidRPr="005942D7">
        <w:rPr>
          <w:rFonts w:ascii="Times New Roman" w:hAnsi="Times New Roman" w:cs="Times New Roman"/>
          <w:sz w:val="24"/>
          <w:szCs w:val="24"/>
          <w:lang w:val="en-US"/>
        </w:rPr>
        <w:t xml:space="preserve">artnerships are also </w:t>
      </w:r>
      <w:r w:rsidR="00DD578E" w:rsidRPr="005942D7">
        <w:rPr>
          <w:rFonts w:ascii="Times New Roman" w:hAnsi="Times New Roman" w:cs="Times New Roman"/>
          <w:sz w:val="24"/>
          <w:szCs w:val="24"/>
          <w:lang w:val="en-US"/>
        </w:rPr>
        <w:t>common</w:t>
      </w:r>
      <w:r w:rsidRPr="005942D7">
        <w:rPr>
          <w:rFonts w:ascii="Times New Roman" w:hAnsi="Times New Roman" w:cs="Times New Roman"/>
          <w:sz w:val="24"/>
          <w:szCs w:val="24"/>
          <w:lang w:val="en-US"/>
        </w:rPr>
        <w:t xml:space="preserve">. For example, the Human Rights League </w:t>
      </w:r>
      <w:r w:rsidR="00B56C12">
        <w:rPr>
          <w:rFonts w:ascii="Times New Roman" w:hAnsi="Times New Roman" w:cs="Times New Roman"/>
          <w:sz w:val="24"/>
          <w:szCs w:val="24"/>
          <w:lang w:val="en-US"/>
        </w:rPr>
        <w:t xml:space="preserve">disseminates content on the </w:t>
      </w:r>
      <w:proofErr w:type="spellStart"/>
      <w:r w:rsidR="005A7962" w:rsidRPr="005942D7">
        <w:rPr>
          <w:rFonts w:ascii="Times New Roman" w:hAnsi="Times New Roman" w:cs="Times New Roman"/>
          <w:sz w:val="24"/>
          <w:szCs w:val="24"/>
          <w:lang w:val="en-US"/>
        </w:rPr>
        <w:t>Euractiv</w:t>
      </w:r>
      <w:proofErr w:type="spellEnd"/>
      <w:r w:rsidR="005A7962" w:rsidRPr="005942D7">
        <w:rPr>
          <w:rFonts w:ascii="Times New Roman" w:hAnsi="Times New Roman" w:cs="Times New Roman"/>
          <w:sz w:val="24"/>
          <w:szCs w:val="24"/>
          <w:lang w:val="en-US"/>
        </w:rPr>
        <w:t xml:space="preserve"> portal and </w:t>
      </w:r>
      <w:r w:rsidR="00B56C12">
        <w:rPr>
          <w:rFonts w:ascii="Times New Roman" w:hAnsi="Times New Roman" w:cs="Times New Roman"/>
          <w:sz w:val="24"/>
          <w:szCs w:val="24"/>
          <w:lang w:val="en-US"/>
        </w:rPr>
        <w:t xml:space="preserve">blogs run by the </w:t>
      </w:r>
      <w:r w:rsidR="005A7962" w:rsidRPr="005942D7">
        <w:rPr>
          <w:rFonts w:ascii="Times New Roman" w:hAnsi="Times New Roman" w:cs="Times New Roman"/>
          <w:sz w:val="24"/>
          <w:szCs w:val="24"/>
          <w:lang w:val="en-US"/>
        </w:rPr>
        <w:t xml:space="preserve">daily newspaper SME. </w:t>
      </w:r>
    </w:p>
    <w:p w14:paraId="2A2FD47A" w14:textId="2C03A6A9" w:rsidR="00DC2914" w:rsidRDefault="00DC2914" w:rsidP="00791D96">
      <w:pPr>
        <w:spacing w:after="0" w:line="240" w:lineRule="auto"/>
        <w:jc w:val="both"/>
        <w:rPr>
          <w:rFonts w:ascii="Times New Roman" w:hAnsi="Times New Roman" w:cs="Times New Roman"/>
          <w:b/>
          <w:sz w:val="24"/>
          <w:szCs w:val="24"/>
          <w:lang w:val="en-US"/>
        </w:rPr>
      </w:pPr>
    </w:p>
    <w:p w14:paraId="231D7E4F" w14:textId="77777777" w:rsidR="00791D96" w:rsidRDefault="00791D96" w:rsidP="00791D96">
      <w:pPr>
        <w:spacing w:after="0" w:line="240" w:lineRule="auto"/>
        <w:jc w:val="both"/>
        <w:rPr>
          <w:rFonts w:ascii="Times New Roman" w:hAnsi="Times New Roman" w:cs="Times New Roman"/>
          <w:b/>
          <w:sz w:val="24"/>
          <w:szCs w:val="24"/>
          <w:lang w:val="en-US"/>
        </w:rPr>
      </w:pPr>
    </w:p>
    <w:p w14:paraId="3AA8F1B1" w14:textId="3D83678E" w:rsidR="00E20108" w:rsidRDefault="00E20108" w:rsidP="00791D96">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PUBLIC IMAGE: 2.8</w:t>
      </w:r>
    </w:p>
    <w:p w14:paraId="752877AB" w14:textId="77777777" w:rsidR="00791D96" w:rsidRPr="005942D7" w:rsidRDefault="00791D96" w:rsidP="00791D96">
      <w:pPr>
        <w:spacing w:after="0" w:line="240" w:lineRule="auto"/>
        <w:jc w:val="both"/>
        <w:rPr>
          <w:rFonts w:ascii="Times New Roman" w:hAnsi="Times New Roman" w:cs="Times New Roman"/>
          <w:b/>
          <w:sz w:val="24"/>
          <w:szCs w:val="24"/>
          <w:lang w:val="en-US"/>
        </w:rPr>
      </w:pPr>
    </w:p>
    <w:p w14:paraId="4CCED693" w14:textId="2C83C718" w:rsidR="00E70978" w:rsidRDefault="00BE1627"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The p</w:t>
      </w:r>
      <w:r w:rsidR="00E70978" w:rsidRPr="005942D7">
        <w:rPr>
          <w:rFonts w:ascii="Times New Roman" w:hAnsi="Times New Roman" w:cs="Times New Roman"/>
          <w:sz w:val="24"/>
          <w:szCs w:val="24"/>
          <w:lang w:val="en-US"/>
        </w:rPr>
        <w:t xml:space="preserve">ublic </w:t>
      </w:r>
      <w:r w:rsidRPr="005942D7">
        <w:rPr>
          <w:rFonts w:ascii="Times New Roman" w:hAnsi="Times New Roman" w:cs="Times New Roman"/>
          <w:sz w:val="24"/>
          <w:szCs w:val="24"/>
          <w:lang w:val="en-US"/>
        </w:rPr>
        <w:t xml:space="preserve">image </w:t>
      </w:r>
      <w:r w:rsidR="00E70978" w:rsidRPr="005942D7">
        <w:rPr>
          <w:rFonts w:ascii="Times New Roman" w:hAnsi="Times New Roman" w:cs="Times New Roman"/>
          <w:sz w:val="24"/>
          <w:szCs w:val="24"/>
          <w:lang w:val="en-US"/>
        </w:rPr>
        <w:t xml:space="preserve">of </w:t>
      </w:r>
      <w:r w:rsidRPr="005942D7">
        <w:rPr>
          <w:rFonts w:ascii="Times New Roman" w:hAnsi="Times New Roman" w:cs="Times New Roman"/>
          <w:sz w:val="24"/>
          <w:szCs w:val="24"/>
          <w:lang w:val="en-US"/>
        </w:rPr>
        <w:t xml:space="preserve">CSOs </w:t>
      </w:r>
      <w:r w:rsidR="00AF4487">
        <w:rPr>
          <w:rFonts w:ascii="Times New Roman" w:hAnsi="Times New Roman" w:cs="Times New Roman"/>
          <w:sz w:val="24"/>
          <w:szCs w:val="24"/>
          <w:lang w:val="en-US"/>
        </w:rPr>
        <w:t xml:space="preserve">deteriorated in 2017 </w:t>
      </w:r>
      <w:r w:rsidRPr="005942D7">
        <w:rPr>
          <w:rFonts w:ascii="Times New Roman" w:hAnsi="Times New Roman" w:cs="Times New Roman"/>
          <w:sz w:val="24"/>
          <w:szCs w:val="24"/>
          <w:lang w:val="en-US"/>
        </w:rPr>
        <w:t xml:space="preserve">as a result of </w:t>
      </w:r>
      <w:r w:rsidR="00E70978" w:rsidRPr="005942D7">
        <w:rPr>
          <w:rFonts w:ascii="Times New Roman" w:hAnsi="Times New Roman" w:cs="Times New Roman"/>
          <w:sz w:val="24"/>
          <w:szCs w:val="24"/>
          <w:lang w:val="en-US"/>
        </w:rPr>
        <w:t xml:space="preserve">continuous polarization in society </w:t>
      </w:r>
      <w:r w:rsidR="004B664A" w:rsidRPr="005942D7">
        <w:rPr>
          <w:rFonts w:ascii="Times New Roman" w:hAnsi="Times New Roman" w:cs="Times New Roman"/>
          <w:sz w:val="24"/>
          <w:szCs w:val="24"/>
          <w:lang w:val="en-US"/>
        </w:rPr>
        <w:t xml:space="preserve">marked by </w:t>
      </w:r>
      <w:r w:rsidR="00E70978" w:rsidRPr="005942D7">
        <w:rPr>
          <w:rFonts w:ascii="Times New Roman" w:hAnsi="Times New Roman" w:cs="Times New Roman"/>
          <w:sz w:val="24"/>
          <w:szCs w:val="24"/>
          <w:lang w:val="en-US"/>
        </w:rPr>
        <w:t>increasing tensions, hate speech</w:t>
      </w:r>
      <w:r w:rsidRPr="005942D7">
        <w:rPr>
          <w:rFonts w:ascii="Times New Roman" w:hAnsi="Times New Roman" w:cs="Times New Roman"/>
          <w:sz w:val="24"/>
          <w:szCs w:val="24"/>
          <w:lang w:val="en-US"/>
        </w:rPr>
        <w:t>,</w:t>
      </w:r>
      <w:r w:rsidR="00E70978" w:rsidRPr="005942D7">
        <w:rPr>
          <w:rFonts w:ascii="Times New Roman" w:hAnsi="Times New Roman" w:cs="Times New Roman"/>
          <w:sz w:val="24"/>
          <w:szCs w:val="24"/>
          <w:lang w:val="en-US"/>
        </w:rPr>
        <w:t xml:space="preserve"> and the rise of populism and disinformation.</w:t>
      </w:r>
      <w:r w:rsidRPr="005942D7">
        <w:rPr>
          <w:rFonts w:ascii="Times New Roman" w:hAnsi="Times New Roman" w:cs="Times New Roman"/>
          <w:sz w:val="24"/>
          <w:szCs w:val="24"/>
          <w:lang w:val="en-US"/>
        </w:rPr>
        <w:t xml:space="preserve"> In addition, </w:t>
      </w:r>
      <w:r w:rsidR="00E70978" w:rsidRPr="005942D7">
        <w:rPr>
          <w:rFonts w:ascii="Times New Roman" w:hAnsi="Times New Roman" w:cs="Times New Roman"/>
          <w:sz w:val="24"/>
          <w:szCs w:val="24"/>
          <w:lang w:val="en-US"/>
        </w:rPr>
        <w:t>th</w:t>
      </w:r>
      <w:r w:rsidR="004F6A05" w:rsidRPr="005942D7">
        <w:rPr>
          <w:rFonts w:ascii="Times New Roman" w:hAnsi="Times New Roman" w:cs="Times New Roman"/>
          <w:sz w:val="24"/>
          <w:szCs w:val="24"/>
          <w:lang w:val="en-US"/>
        </w:rPr>
        <w:t xml:space="preserve">ere is a fear that Slovakia will follow the path of </w:t>
      </w:r>
      <w:r w:rsidR="00E70978" w:rsidRPr="005942D7">
        <w:rPr>
          <w:rFonts w:ascii="Times New Roman" w:hAnsi="Times New Roman" w:cs="Times New Roman"/>
          <w:sz w:val="24"/>
          <w:szCs w:val="24"/>
          <w:lang w:val="en-US"/>
        </w:rPr>
        <w:t xml:space="preserve">Poland and Hungary, where the </w:t>
      </w:r>
      <w:r w:rsidR="004B664A" w:rsidRPr="005942D7">
        <w:rPr>
          <w:rFonts w:ascii="Times New Roman" w:hAnsi="Times New Roman" w:cs="Times New Roman"/>
          <w:sz w:val="24"/>
          <w:szCs w:val="24"/>
          <w:lang w:val="en-US"/>
        </w:rPr>
        <w:t xml:space="preserve">state is increasingly attacking the </w:t>
      </w:r>
      <w:r w:rsidR="00E70978" w:rsidRPr="005942D7">
        <w:rPr>
          <w:rFonts w:ascii="Times New Roman" w:hAnsi="Times New Roman" w:cs="Times New Roman"/>
          <w:sz w:val="24"/>
          <w:szCs w:val="24"/>
          <w:lang w:val="en-US"/>
        </w:rPr>
        <w:t xml:space="preserve">sector </w:t>
      </w:r>
      <w:r w:rsidR="004B664A" w:rsidRPr="005942D7">
        <w:rPr>
          <w:rFonts w:ascii="Times New Roman" w:hAnsi="Times New Roman" w:cs="Times New Roman"/>
          <w:sz w:val="24"/>
          <w:szCs w:val="24"/>
          <w:lang w:val="en-US"/>
        </w:rPr>
        <w:t xml:space="preserve">and eroding the legislation protecting civic space. </w:t>
      </w:r>
      <w:r w:rsidR="004F6A05" w:rsidRPr="005942D7">
        <w:rPr>
          <w:rFonts w:ascii="Times New Roman" w:hAnsi="Times New Roman" w:cs="Times New Roman"/>
          <w:sz w:val="24"/>
          <w:szCs w:val="24"/>
          <w:lang w:val="en-US"/>
        </w:rPr>
        <w:t xml:space="preserve">For example, </w:t>
      </w:r>
      <w:r w:rsidR="004B664A" w:rsidRPr="005942D7">
        <w:rPr>
          <w:rFonts w:ascii="Times New Roman" w:hAnsi="Times New Roman" w:cs="Times New Roman"/>
          <w:sz w:val="24"/>
          <w:szCs w:val="24"/>
          <w:lang w:val="en-US"/>
        </w:rPr>
        <w:t>“</w:t>
      </w:r>
      <w:r w:rsidR="004F6A05" w:rsidRPr="005942D7">
        <w:rPr>
          <w:rFonts w:ascii="Times New Roman" w:hAnsi="Times New Roman" w:cs="Times New Roman"/>
          <w:sz w:val="24"/>
          <w:szCs w:val="24"/>
          <w:lang w:val="en-US"/>
        </w:rPr>
        <w:t>anti-Sor</w:t>
      </w:r>
      <w:r w:rsidR="004B664A" w:rsidRPr="005942D7">
        <w:rPr>
          <w:rFonts w:ascii="Times New Roman" w:hAnsi="Times New Roman" w:cs="Times New Roman"/>
          <w:sz w:val="24"/>
          <w:szCs w:val="24"/>
          <w:lang w:val="en-US"/>
        </w:rPr>
        <w:t>os”</w:t>
      </w:r>
      <w:r w:rsidR="004F6A05" w:rsidRPr="005942D7">
        <w:rPr>
          <w:rFonts w:ascii="Times New Roman" w:hAnsi="Times New Roman" w:cs="Times New Roman"/>
          <w:sz w:val="24"/>
          <w:szCs w:val="24"/>
          <w:lang w:val="en-US"/>
        </w:rPr>
        <w:t xml:space="preserve"> rhetoric</w:t>
      </w:r>
      <w:r w:rsidR="004B664A" w:rsidRPr="005942D7">
        <w:rPr>
          <w:rFonts w:ascii="Times New Roman" w:hAnsi="Times New Roman" w:cs="Times New Roman"/>
          <w:sz w:val="24"/>
          <w:szCs w:val="24"/>
          <w:lang w:val="en-US"/>
        </w:rPr>
        <w:t>, which</w:t>
      </w:r>
      <w:r w:rsidR="004F6A05" w:rsidRPr="005942D7">
        <w:rPr>
          <w:rFonts w:ascii="Times New Roman" w:hAnsi="Times New Roman" w:cs="Times New Roman"/>
          <w:sz w:val="24"/>
          <w:szCs w:val="24"/>
          <w:lang w:val="en-US"/>
        </w:rPr>
        <w:t xml:space="preserve"> is prevalent</w:t>
      </w:r>
      <w:r w:rsidR="004B664A" w:rsidRPr="005942D7">
        <w:rPr>
          <w:rFonts w:ascii="Times New Roman" w:hAnsi="Times New Roman" w:cs="Times New Roman"/>
          <w:sz w:val="24"/>
          <w:szCs w:val="24"/>
          <w:lang w:val="en-US"/>
        </w:rPr>
        <w:t xml:space="preserve"> </w:t>
      </w:r>
      <w:r w:rsidR="004F6A05" w:rsidRPr="005942D7">
        <w:rPr>
          <w:rFonts w:ascii="Times New Roman" w:hAnsi="Times New Roman" w:cs="Times New Roman"/>
          <w:sz w:val="24"/>
          <w:szCs w:val="24"/>
          <w:lang w:val="en-US"/>
        </w:rPr>
        <w:t>in Hungary</w:t>
      </w:r>
      <w:r w:rsidR="006A2B40">
        <w:rPr>
          <w:rFonts w:ascii="Times New Roman" w:hAnsi="Times New Roman" w:cs="Times New Roman"/>
          <w:sz w:val="24"/>
          <w:szCs w:val="24"/>
          <w:lang w:val="en-US"/>
        </w:rPr>
        <w:t xml:space="preserve"> and Poland</w:t>
      </w:r>
      <w:r w:rsidR="004B664A" w:rsidRPr="005942D7">
        <w:rPr>
          <w:rFonts w:ascii="Times New Roman" w:hAnsi="Times New Roman" w:cs="Times New Roman"/>
          <w:sz w:val="24"/>
          <w:szCs w:val="24"/>
          <w:lang w:val="en-US"/>
        </w:rPr>
        <w:t>,</w:t>
      </w:r>
      <w:r w:rsidR="004F6A05" w:rsidRPr="005942D7">
        <w:rPr>
          <w:rFonts w:ascii="Times New Roman" w:hAnsi="Times New Roman" w:cs="Times New Roman"/>
          <w:sz w:val="24"/>
          <w:szCs w:val="24"/>
          <w:lang w:val="en-US"/>
        </w:rPr>
        <w:t xml:space="preserve"> is </w:t>
      </w:r>
      <w:r w:rsidR="004B664A" w:rsidRPr="005942D7">
        <w:rPr>
          <w:rFonts w:ascii="Times New Roman" w:hAnsi="Times New Roman" w:cs="Times New Roman"/>
          <w:sz w:val="24"/>
          <w:szCs w:val="24"/>
          <w:lang w:val="en-US"/>
        </w:rPr>
        <w:t xml:space="preserve">being </w:t>
      </w:r>
      <w:r w:rsidR="004F6A05" w:rsidRPr="005942D7">
        <w:rPr>
          <w:rFonts w:ascii="Times New Roman" w:hAnsi="Times New Roman" w:cs="Times New Roman"/>
          <w:sz w:val="24"/>
          <w:szCs w:val="24"/>
          <w:lang w:val="en-US"/>
        </w:rPr>
        <w:t xml:space="preserve">increasingly emulated in Slovakia. </w:t>
      </w:r>
    </w:p>
    <w:p w14:paraId="5679B3D1" w14:textId="77777777" w:rsidR="00791D96" w:rsidRPr="006A2B40" w:rsidRDefault="00791D96" w:rsidP="00791D96">
      <w:pPr>
        <w:spacing w:after="0" w:line="240" w:lineRule="auto"/>
        <w:jc w:val="both"/>
        <w:rPr>
          <w:rFonts w:ascii="Times New Roman" w:hAnsi="Times New Roman" w:cs="Times New Roman"/>
          <w:sz w:val="24"/>
          <w:szCs w:val="24"/>
          <w:lang w:val="en-US"/>
        </w:rPr>
      </w:pPr>
    </w:p>
    <w:p w14:paraId="360A967A" w14:textId="15F43970" w:rsidR="00E70978" w:rsidRDefault="00E70978"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Alternative and conspiratorial media continue</w:t>
      </w:r>
      <w:r w:rsidR="00BE1627" w:rsidRPr="005942D7">
        <w:rPr>
          <w:rFonts w:ascii="Times New Roman" w:hAnsi="Times New Roman" w:cs="Times New Roman"/>
          <w:sz w:val="24"/>
          <w:szCs w:val="24"/>
          <w:lang w:val="en-US"/>
        </w:rPr>
        <w:t xml:space="preserve"> to wage a </w:t>
      </w:r>
      <w:r w:rsidRPr="005942D7">
        <w:rPr>
          <w:rFonts w:ascii="Times New Roman" w:hAnsi="Times New Roman" w:cs="Times New Roman"/>
          <w:sz w:val="24"/>
          <w:szCs w:val="24"/>
          <w:lang w:val="en-US"/>
        </w:rPr>
        <w:t xml:space="preserve">discriminatory campaign against </w:t>
      </w:r>
      <w:r w:rsidR="00BE1627" w:rsidRPr="005942D7">
        <w:rPr>
          <w:rFonts w:ascii="Times New Roman" w:hAnsi="Times New Roman" w:cs="Times New Roman"/>
          <w:sz w:val="24"/>
          <w:szCs w:val="24"/>
          <w:lang w:val="en-US"/>
        </w:rPr>
        <w:t xml:space="preserve">CSOs. </w:t>
      </w:r>
      <w:r w:rsidR="004F6A05" w:rsidRPr="005942D7">
        <w:rPr>
          <w:rFonts w:ascii="Times New Roman" w:hAnsi="Times New Roman" w:cs="Times New Roman"/>
          <w:sz w:val="24"/>
          <w:szCs w:val="24"/>
          <w:lang w:val="en-US"/>
        </w:rPr>
        <w:t>This rhetoric primarily focuses on CSOs</w:t>
      </w:r>
      <w:r w:rsidR="004B664A" w:rsidRPr="005942D7">
        <w:rPr>
          <w:rFonts w:ascii="Times New Roman" w:hAnsi="Times New Roman" w:cs="Times New Roman"/>
          <w:sz w:val="24"/>
          <w:szCs w:val="24"/>
          <w:lang w:val="en-US"/>
        </w:rPr>
        <w:t>’</w:t>
      </w:r>
      <w:r w:rsidR="004F6A05" w:rsidRPr="005942D7">
        <w:rPr>
          <w:rFonts w:ascii="Times New Roman" w:hAnsi="Times New Roman" w:cs="Times New Roman"/>
          <w:sz w:val="24"/>
          <w:szCs w:val="24"/>
          <w:lang w:val="en-US"/>
        </w:rPr>
        <w:t xml:space="preserve"> foreign sources of funding (including funding from the Soros Foundation), accusing them of disrupting the democratic system and collaborating with </w:t>
      </w:r>
      <w:r w:rsidR="006A2B40">
        <w:rPr>
          <w:rFonts w:ascii="Times New Roman" w:hAnsi="Times New Roman" w:cs="Times New Roman"/>
          <w:sz w:val="24"/>
          <w:szCs w:val="24"/>
          <w:lang w:val="en-US"/>
        </w:rPr>
        <w:t>President Kiska, a political rival of the Fico government</w:t>
      </w:r>
      <w:r w:rsidR="004F6A05" w:rsidRPr="005942D7">
        <w:rPr>
          <w:rFonts w:ascii="Times New Roman" w:hAnsi="Times New Roman" w:cs="Times New Roman"/>
          <w:sz w:val="24"/>
          <w:szCs w:val="24"/>
          <w:lang w:val="en-US"/>
        </w:rPr>
        <w:t xml:space="preserve">. </w:t>
      </w:r>
      <w:r w:rsidR="0078325B" w:rsidRPr="005942D7">
        <w:rPr>
          <w:rFonts w:ascii="Times New Roman" w:hAnsi="Times New Roman" w:cs="Times New Roman"/>
          <w:sz w:val="24"/>
          <w:szCs w:val="24"/>
          <w:lang w:val="en-US"/>
        </w:rPr>
        <w:t>Associations focused on issues such as human rights</w:t>
      </w:r>
      <w:r w:rsidR="004B664A" w:rsidRPr="005942D7">
        <w:rPr>
          <w:rFonts w:ascii="Times New Roman" w:hAnsi="Times New Roman" w:cs="Times New Roman"/>
          <w:sz w:val="24"/>
          <w:szCs w:val="24"/>
          <w:lang w:val="en-US"/>
        </w:rPr>
        <w:t xml:space="preserve"> and</w:t>
      </w:r>
      <w:r w:rsidR="0078325B" w:rsidRPr="005942D7">
        <w:rPr>
          <w:rFonts w:ascii="Times New Roman" w:hAnsi="Times New Roman" w:cs="Times New Roman"/>
          <w:sz w:val="24"/>
          <w:szCs w:val="24"/>
          <w:lang w:val="en-US"/>
        </w:rPr>
        <w:t xml:space="preserve"> watchdog functions, </w:t>
      </w:r>
      <w:r w:rsidR="004B664A" w:rsidRPr="005942D7">
        <w:rPr>
          <w:rFonts w:ascii="Times New Roman" w:hAnsi="Times New Roman" w:cs="Times New Roman"/>
          <w:sz w:val="24"/>
          <w:szCs w:val="24"/>
          <w:lang w:val="en-US"/>
        </w:rPr>
        <w:t xml:space="preserve">as well as </w:t>
      </w:r>
      <w:r w:rsidR="0078325B" w:rsidRPr="005942D7">
        <w:rPr>
          <w:rFonts w:ascii="Times New Roman" w:hAnsi="Times New Roman" w:cs="Times New Roman"/>
          <w:sz w:val="24"/>
          <w:szCs w:val="24"/>
          <w:lang w:val="en-US"/>
        </w:rPr>
        <w:t>foundations</w:t>
      </w:r>
      <w:r w:rsidR="004B664A" w:rsidRPr="005942D7">
        <w:rPr>
          <w:rFonts w:ascii="Times New Roman" w:hAnsi="Times New Roman" w:cs="Times New Roman"/>
          <w:sz w:val="24"/>
          <w:szCs w:val="24"/>
          <w:lang w:val="en-US"/>
        </w:rPr>
        <w:t>,</w:t>
      </w:r>
      <w:r w:rsidR="0078325B" w:rsidRPr="005942D7">
        <w:rPr>
          <w:rFonts w:ascii="Times New Roman" w:hAnsi="Times New Roman" w:cs="Times New Roman"/>
          <w:sz w:val="24"/>
          <w:szCs w:val="24"/>
          <w:lang w:val="en-US"/>
        </w:rPr>
        <w:t xml:space="preserve"> are </w:t>
      </w:r>
      <w:r w:rsidR="004B664A" w:rsidRPr="005942D7">
        <w:rPr>
          <w:rFonts w:ascii="Times New Roman" w:hAnsi="Times New Roman" w:cs="Times New Roman"/>
          <w:sz w:val="24"/>
          <w:szCs w:val="24"/>
          <w:lang w:val="en-US"/>
        </w:rPr>
        <w:t>the primary targets of these accusations</w:t>
      </w:r>
      <w:r w:rsidR="004F6A05" w:rsidRPr="005942D7">
        <w:rPr>
          <w:rFonts w:ascii="Times New Roman" w:hAnsi="Times New Roman" w:cs="Times New Roman"/>
          <w:sz w:val="24"/>
          <w:szCs w:val="24"/>
          <w:lang w:val="en-US"/>
        </w:rPr>
        <w:t xml:space="preserve">. </w:t>
      </w:r>
      <w:r w:rsidR="00BE1627" w:rsidRPr="005942D7">
        <w:rPr>
          <w:rFonts w:ascii="Times New Roman" w:hAnsi="Times New Roman" w:cs="Times New Roman"/>
          <w:sz w:val="24"/>
          <w:szCs w:val="24"/>
          <w:lang w:val="en-US"/>
        </w:rPr>
        <w:t xml:space="preserve">Several politicians have also begun to repeat these </w:t>
      </w:r>
      <w:r w:rsidRPr="005942D7">
        <w:rPr>
          <w:rFonts w:ascii="Times New Roman" w:hAnsi="Times New Roman" w:cs="Times New Roman"/>
          <w:sz w:val="24"/>
          <w:szCs w:val="24"/>
          <w:lang w:val="en-US"/>
        </w:rPr>
        <w:t>conspiracy theories</w:t>
      </w:r>
      <w:r w:rsidR="00BE1627" w:rsidRPr="005942D7">
        <w:rPr>
          <w:rFonts w:ascii="Times New Roman" w:hAnsi="Times New Roman" w:cs="Times New Roman"/>
          <w:sz w:val="24"/>
          <w:szCs w:val="24"/>
          <w:lang w:val="en-US"/>
        </w:rPr>
        <w:t xml:space="preserve">, </w:t>
      </w:r>
      <w:r w:rsidRPr="005942D7">
        <w:rPr>
          <w:rFonts w:ascii="Times New Roman" w:hAnsi="Times New Roman" w:cs="Times New Roman"/>
          <w:sz w:val="24"/>
          <w:szCs w:val="24"/>
          <w:lang w:val="en-US"/>
        </w:rPr>
        <w:t xml:space="preserve">and extremist language </w:t>
      </w:r>
      <w:r w:rsidR="00E83E15" w:rsidRPr="005942D7">
        <w:rPr>
          <w:rFonts w:ascii="Times New Roman" w:hAnsi="Times New Roman" w:cs="Times New Roman"/>
          <w:sz w:val="24"/>
          <w:szCs w:val="24"/>
          <w:lang w:val="en-US"/>
        </w:rPr>
        <w:t xml:space="preserve">has </w:t>
      </w:r>
      <w:r w:rsidRPr="005942D7">
        <w:rPr>
          <w:rFonts w:ascii="Times New Roman" w:hAnsi="Times New Roman" w:cs="Times New Roman"/>
          <w:sz w:val="24"/>
          <w:szCs w:val="24"/>
          <w:lang w:val="en-US"/>
        </w:rPr>
        <w:t>bec</w:t>
      </w:r>
      <w:r w:rsidR="00E83E15" w:rsidRPr="005942D7">
        <w:rPr>
          <w:rFonts w:ascii="Times New Roman" w:hAnsi="Times New Roman" w:cs="Times New Roman"/>
          <w:sz w:val="24"/>
          <w:szCs w:val="24"/>
          <w:lang w:val="en-US"/>
        </w:rPr>
        <w:t>o</w:t>
      </w:r>
      <w:r w:rsidRPr="005942D7">
        <w:rPr>
          <w:rFonts w:ascii="Times New Roman" w:hAnsi="Times New Roman" w:cs="Times New Roman"/>
          <w:sz w:val="24"/>
          <w:szCs w:val="24"/>
          <w:lang w:val="en-US"/>
        </w:rPr>
        <w:t>me a normal part of the debate.</w:t>
      </w:r>
    </w:p>
    <w:p w14:paraId="554C2F5D"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3A6CBE1C" w14:textId="66C1ED08" w:rsidR="006A2B40" w:rsidRDefault="006A2B40" w:rsidP="00791D9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While this rhetoric and the negative campaigns have not had the same impact as they have had in neighboring countries, Slovakia’s Civil Society rating in Freedom House’s Nations in Transit report fell in 2017 </w:t>
      </w:r>
      <w:r w:rsidRPr="006A2B40">
        <w:rPr>
          <w:rFonts w:ascii="Times New Roman" w:hAnsi="Times New Roman" w:cs="Times New Roman"/>
          <w:sz w:val="24"/>
          <w:szCs w:val="24"/>
          <w:lang w:val="en-US"/>
        </w:rPr>
        <w:t xml:space="preserve">due to </w:t>
      </w:r>
      <w:r>
        <w:rPr>
          <w:rFonts w:ascii="Times New Roman" w:hAnsi="Times New Roman" w:cs="Times New Roman"/>
          <w:sz w:val="24"/>
          <w:szCs w:val="24"/>
          <w:lang w:val="en-US"/>
        </w:rPr>
        <w:t xml:space="preserve">the </w:t>
      </w:r>
      <w:r w:rsidRPr="006A2B40">
        <w:rPr>
          <w:rFonts w:ascii="Times New Roman" w:hAnsi="Times New Roman" w:cs="Times New Roman"/>
          <w:sz w:val="24"/>
          <w:szCs w:val="24"/>
          <w:lang w:val="en-US"/>
        </w:rPr>
        <w:t xml:space="preserve">increased organization and mobilization by extremist political groups—which have drawn </w:t>
      </w:r>
      <w:proofErr w:type="gramStart"/>
      <w:r w:rsidRPr="006A2B40">
        <w:rPr>
          <w:rFonts w:ascii="Times New Roman" w:hAnsi="Times New Roman" w:cs="Times New Roman"/>
          <w:sz w:val="24"/>
          <w:szCs w:val="24"/>
          <w:lang w:val="en-US"/>
        </w:rPr>
        <w:t>particular support</w:t>
      </w:r>
      <w:proofErr w:type="gramEnd"/>
      <w:r w:rsidRPr="006A2B40">
        <w:rPr>
          <w:rFonts w:ascii="Times New Roman" w:hAnsi="Times New Roman" w:cs="Times New Roman"/>
          <w:sz w:val="24"/>
          <w:szCs w:val="24"/>
          <w:lang w:val="en-US"/>
        </w:rPr>
        <w:t xml:space="preserve"> from young people—and the growing risk </w:t>
      </w:r>
      <w:r>
        <w:rPr>
          <w:rFonts w:ascii="Times New Roman" w:hAnsi="Times New Roman" w:cs="Times New Roman"/>
          <w:sz w:val="24"/>
          <w:szCs w:val="24"/>
          <w:lang w:val="en-US"/>
        </w:rPr>
        <w:t xml:space="preserve">this </w:t>
      </w:r>
      <w:r w:rsidRPr="006A2B40">
        <w:rPr>
          <w:rFonts w:ascii="Times New Roman" w:hAnsi="Times New Roman" w:cs="Times New Roman"/>
          <w:sz w:val="24"/>
          <w:szCs w:val="24"/>
          <w:lang w:val="en-US"/>
        </w:rPr>
        <w:t>poses to liberal values and civil rights.</w:t>
      </w:r>
      <w:r w:rsidR="00176587">
        <w:rPr>
          <w:rFonts w:ascii="Times New Roman" w:hAnsi="Times New Roman" w:cs="Times New Roman"/>
          <w:sz w:val="24"/>
          <w:szCs w:val="24"/>
          <w:lang w:val="en-US"/>
        </w:rPr>
        <w:t xml:space="preserve"> According to the Freedom House report</w:t>
      </w:r>
      <w:r w:rsidR="00CF69B5">
        <w:rPr>
          <w:rFonts w:ascii="Times New Roman" w:hAnsi="Times New Roman" w:cs="Times New Roman"/>
          <w:sz w:val="24"/>
          <w:szCs w:val="24"/>
          <w:lang w:val="en-US"/>
        </w:rPr>
        <w:t>,</w:t>
      </w:r>
      <w:r w:rsidR="00176587">
        <w:rPr>
          <w:rFonts w:ascii="Times New Roman" w:hAnsi="Times New Roman" w:cs="Times New Roman"/>
          <w:sz w:val="24"/>
          <w:szCs w:val="24"/>
          <w:lang w:val="en-US"/>
        </w:rPr>
        <w:t xml:space="preserve"> n</w:t>
      </w:r>
      <w:r w:rsidR="00176587" w:rsidRPr="00176587">
        <w:rPr>
          <w:rFonts w:ascii="Times New Roman" w:hAnsi="Times New Roman" w:cs="Times New Roman"/>
          <w:sz w:val="24"/>
          <w:szCs w:val="24"/>
          <w:lang w:val="en-US"/>
        </w:rPr>
        <w:t xml:space="preserve">ews sites promoting conspiracy theories are more common than they </w:t>
      </w:r>
      <w:r w:rsidR="00176587">
        <w:rPr>
          <w:rFonts w:ascii="Times New Roman" w:hAnsi="Times New Roman" w:cs="Times New Roman"/>
          <w:sz w:val="24"/>
          <w:szCs w:val="24"/>
          <w:lang w:val="en-US"/>
        </w:rPr>
        <w:t xml:space="preserve">were in the past, and experts </w:t>
      </w:r>
      <w:r w:rsidR="00176587" w:rsidRPr="00176587">
        <w:rPr>
          <w:rFonts w:ascii="Times New Roman" w:hAnsi="Times New Roman" w:cs="Times New Roman"/>
          <w:sz w:val="24"/>
          <w:szCs w:val="24"/>
          <w:lang w:val="en-US"/>
        </w:rPr>
        <w:t>increasingly connect such sites with Russian-backed propaganda efforts.</w:t>
      </w:r>
      <w:r w:rsidR="00176587">
        <w:rPr>
          <w:rStyle w:val="FootnoteReference"/>
          <w:rFonts w:ascii="Times New Roman" w:hAnsi="Times New Roman" w:cs="Times New Roman"/>
          <w:sz w:val="24"/>
          <w:szCs w:val="24"/>
          <w:lang w:val="en-US"/>
        </w:rPr>
        <w:footnoteReference w:id="2"/>
      </w:r>
      <w:r w:rsidR="00176587">
        <w:rPr>
          <w:rFonts w:ascii="Times New Roman" w:hAnsi="Times New Roman" w:cs="Times New Roman"/>
          <w:sz w:val="24"/>
          <w:szCs w:val="24"/>
          <w:lang w:val="en-US"/>
        </w:rPr>
        <w:t xml:space="preserve"> </w:t>
      </w:r>
      <w:r w:rsidR="00176587" w:rsidRPr="00942A8B">
        <w:rPr>
          <w:rFonts w:ascii="Times New Roman" w:hAnsi="Times New Roman" w:cs="Times New Roman"/>
          <w:color w:val="000000"/>
          <w:sz w:val="24"/>
          <w:szCs w:val="24"/>
          <w:lang w:val="en-US"/>
        </w:rPr>
        <w:t xml:space="preserve">A recent study by the Center for Strategic and International Studies (CSIS) argued that sites </w:t>
      </w:r>
      <w:r w:rsidR="00114701">
        <w:rPr>
          <w:rFonts w:ascii="Times New Roman" w:hAnsi="Times New Roman" w:cs="Times New Roman"/>
          <w:color w:val="000000"/>
          <w:sz w:val="24"/>
          <w:szCs w:val="24"/>
          <w:lang w:val="en-US"/>
        </w:rPr>
        <w:t xml:space="preserve">spreading pro-Russian propaganda are </w:t>
      </w:r>
      <w:r w:rsidR="00176587" w:rsidRPr="00942A8B">
        <w:rPr>
          <w:rFonts w:ascii="Times New Roman" w:hAnsi="Times New Roman" w:cs="Times New Roman"/>
          <w:color w:val="000000"/>
          <w:sz w:val="24"/>
          <w:szCs w:val="24"/>
          <w:lang w:val="en-US"/>
        </w:rPr>
        <w:t xml:space="preserve">a key part of </w:t>
      </w:r>
      <w:r w:rsidR="00114701">
        <w:rPr>
          <w:rFonts w:ascii="Times New Roman" w:hAnsi="Times New Roman" w:cs="Times New Roman"/>
          <w:color w:val="000000"/>
          <w:sz w:val="24"/>
          <w:szCs w:val="24"/>
          <w:lang w:val="en-US"/>
        </w:rPr>
        <w:t xml:space="preserve">the </w:t>
      </w:r>
      <w:r w:rsidR="00176587" w:rsidRPr="00942A8B">
        <w:rPr>
          <w:rFonts w:ascii="Times New Roman" w:hAnsi="Times New Roman" w:cs="Times New Roman"/>
          <w:color w:val="000000"/>
          <w:sz w:val="24"/>
          <w:szCs w:val="24"/>
          <w:lang w:val="en-US"/>
        </w:rPr>
        <w:t>Russian strategy to influence Slovak politics, likely with an eye on the country</w:t>
      </w:r>
      <w:r w:rsidR="00CF69B5">
        <w:rPr>
          <w:rFonts w:ascii="Times New Roman" w:hAnsi="Times New Roman" w:cs="Times New Roman"/>
          <w:color w:val="000000"/>
          <w:sz w:val="24"/>
          <w:szCs w:val="24"/>
          <w:lang w:val="en-US"/>
        </w:rPr>
        <w:t>’</w:t>
      </w:r>
      <w:r w:rsidR="00176587" w:rsidRPr="00942A8B">
        <w:rPr>
          <w:rFonts w:ascii="Times New Roman" w:hAnsi="Times New Roman" w:cs="Times New Roman"/>
          <w:color w:val="000000"/>
          <w:sz w:val="24"/>
          <w:szCs w:val="24"/>
          <w:lang w:val="en-US"/>
        </w:rPr>
        <w:t>s strategic position along European energy networks and as a transit country for Russian natural gas.</w:t>
      </w:r>
      <w:r w:rsidR="00176587">
        <w:rPr>
          <w:rStyle w:val="FootnoteReference"/>
          <w:rFonts w:ascii="Times New Roman" w:hAnsi="Times New Roman" w:cs="Times New Roman"/>
          <w:color w:val="000000"/>
          <w:sz w:val="24"/>
          <w:szCs w:val="24"/>
          <w:lang w:val="en-US"/>
        </w:rPr>
        <w:footnoteReference w:id="3"/>
      </w:r>
    </w:p>
    <w:p w14:paraId="38AF3B7A" w14:textId="77777777" w:rsidR="00791D96" w:rsidRDefault="00791D96" w:rsidP="00791D96">
      <w:pPr>
        <w:spacing w:after="0" w:line="240" w:lineRule="auto"/>
        <w:jc w:val="both"/>
        <w:rPr>
          <w:rFonts w:ascii="Times New Roman" w:hAnsi="Times New Roman" w:cs="Times New Roman"/>
          <w:sz w:val="24"/>
          <w:szCs w:val="24"/>
          <w:lang w:val="en-US"/>
        </w:rPr>
      </w:pPr>
    </w:p>
    <w:p w14:paraId="57042016" w14:textId="35897C8E" w:rsidR="00E70978" w:rsidRDefault="00C56398" w:rsidP="00791D96">
      <w:pPr>
        <w:spacing w:after="0" w:line="240" w:lineRule="auto"/>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There were positive developments during the year as well. Three civic campaigns—for the abolition of </w:t>
      </w:r>
      <w:proofErr w:type="spellStart"/>
      <w:r w:rsidRPr="005942D7">
        <w:rPr>
          <w:rFonts w:ascii="Times New Roman" w:hAnsi="Times New Roman" w:cs="Times New Roman"/>
          <w:sz w:val="24"/>
          <w:szCs w:val="24"/>
          <w:lang w:val="en-US"/>
        </w:rPr>
        <w:t>Mečiar’s</w:t>
      </w:r>
      <w:proofErr w:type="spellEnd"/>
      <w:r w:rsidRPr="005942D7">
        <w:rPr>
          <w:rFonts w:ascii="Times New Roman" w:hAnsi="Times New Roman" w:cs="Times New Roman"/>
          <w:sz w:val="24"/>
          <w:szCs w:val="24"/>
          <w:lang w:val="en-US"/>
        </w:rPr>
        <w:t xml:space="preserve"> amnesties, the anti-corruption march</w:t>
      </w:r>
      <w:r w:rsidR="00E83E15" w:rsidRPr="005942D7">
        <w:rPr>
          <w:rFonts w:ascii="Times New Roman" w:hAnsi="Times New Roman" w:cs="Times New Roman"/>
          <w:sz w:val="24"/>
          <w:szCs w:val="24"/>
          <w:lang w:val="en-US"/>
        </w:rPr>
        <w:t>es</w:t>
      </w:r>
      <w:r w:rsidRPr="005942D7">
        <w:rPr>
          <w:rFonts w:ascii="Times New Roman" w:hAnsi="Times New Roman" w:cs="Times New Roman"/>
          <w:sz w:val="24"/>
          <w:szCs w:val="24"/>
          <w:lang w:val="en-US"/>
        </w:rPr>
        <w:t xml:space="preserve">, and We are the Forest—received </w:t>
      </w:r>
      <w:r w:rsidR="00E70978" w:rsidRPr="005942D7">
        <w:rPr>
          <w:rFonts w:ascii="Times New Roman" w:hAnsi="Times New Roman" w:cs="Times New Roman"/>
          <w:sz w:val="24"/>
          <w:szCs w:val="24"/>
          <w:lang w:val="en-US"/>
        </w:rPr>
        <w:t>massive public support</w:t>
      </w:r>
      <w:r w:rsidRPr="005942D7">
        <w:rPr>
          <w:rFonts w:ascii="Times New Roman" w:hAnsi="Times New Roman" w:cs="Times New Roman"/>
          <w:sz w:val="24"/>
          <w:szCs w:val="24"/>
          <w:lang w:val="en-US"/>
        </w:rPr>
        <w:t xml:space="preserve">. In </w:t>
      </w:r>
      <w:r w:rsidR="00E70978" w:rsidRPr="005942D7">
        <w:rPr>
          <w:rFonts w:ascii="Times New Roman" w:hAnsi="Times New Roman" w:cs="Times New Roman"/>
          <w:sz w:val="24"/>
          <w:szCs w:val="24"/>
          <w:lang w:val="en-US"/>
        </w:rPr>
        <w:t xml:space="preserve">regional elections, a pro-democratic candidate in the </w:t>
      </w:r>
      <w:proofErr w:type="spellStart"/>
      <w:r w:rsidR="00E70978" w:rsidRPr="005942D7">
        <w:rPr>
          <w:rFonts w:ascii="Times New Roman" w:hAnsi="Times New Roman" w:cs="Times New Roman"/>
          <w:sz w:val="24"/>
          <w:szCs w:val="24"/>
          <w:lang w:val="en-US"/>
        </w:rPr>
        <w:t>Banskobystrický</w:t>
      </w:r>
      <w:proofErr w:type="spellEnd"/>
      <w:r w:rsidR="00E70978" w:rsidRPr="005942D7">
        <w:rPr>
          <w:rFonts w:ascii="Times New Roman" w:hAnsi="Times New Roman" w:cs="Times New Roman"/>
          <w:sz w:val="24"/>
          <w:szCs w:val="24"/>
          <w:lang w:val="en-US"/>
        </w:rPr>
        <w:t xml:space="preserve"> region</w:t>
      </w:r>
      <w:r w:rsidRPr="005942D7">
        <w:rPr>
          <w:rFonts w:ascii="Times New Roman" w:hAnsi="Times New Roman" w:cs="Times New Roman"/>
          <w:sz w:val="24"/>
          <w:szCs w:val="24"/>
          <w:lang w:val="en-US"/>
        </w:rPr>
        <w:t xml:space="preserve"> </w:t>
      </w:r>
      <w:r w:rsidR="00E70978" w:rsidRPr="005942D7">
        <w:rPr>
          <w:rFonts w:ascii="Times New Roman" w:hAnsi="Times New Roman" w:cs="Times New Roman"/>
          <w:sz w:val="24"/>
          <w:szCs w:val="24"/>
          <w:lang w:val="en-US"/>
        </w:rPr>
        <w:t xml:space="preserve">defeated </w:t>
      </w:r>
      <w:r w:rsidRPr="005942D7">
        <w:rPr>
          <w:rFonts w:ascii="Times New Roman" w:hAnsi="Times New Roman" w:cs="Times New Roman"/>
          <w:sz w:val="24"/>
          <w:szCs w:val="24"/>
          <w:lang w:val="en-US"/>
        </w:rPr>
        <w:t xml:space="preserve">the sitting regional administrator, </w:t>
      </w:r>
      <w:r w:rsidR="00E70978" w:rsidRPr="005942D7">
        <w:rPr>
          <w:rFonts w:ascii="Times New Roman" w:hAnsi="Times New Roman" w:cs="Times New Roman"/>
          <w:sz w:val="24"/>
          <w:szCs w:val="24"/>
          <w:lang w:val="en-US"/>
        </w:rPr>
        <w:t>a right-wing extremist</w:t>
      </w:r>
      <w:r w:rsidR="00114701">
        <w:rPr>
          <w:rFonts w:ascii="Times New Roman" w:hAnsi="Times New Roman" w:cs="Times New Roman"/>
          <w:sz w:val="24"/>
          <w:szCs w:val="24"/>
          <w:lang w:val="en-US"/>
        </w:rPr>
        <w:t>,</w:t>
      </w:r>
      <w:r w:rsidR="00E83E15" w:rsidRPr="005942D7">
        <w:rPr>
          <w:rFonts w:ascii="Times New Roman" w:hAnsi="Times New Roman" w:cs="Times New Roman"/>
          <w:sz w:val="24"/>
          <w:szCs w:val="24"/>
          <w:lang w:val="en-US"/>
        </w:rPr>
        <w:t xml:space="preserve"> </w:t>
      </w:r>
      <w:proofErr w:type="gramStart"/>
      <w:r w:rsidR="00E70978" w:rsidRPr="005942D7">
        <w:rPr>
          <w:rFonts w:ascii="Times New Roman" w:hAnsi="Times New Roman" w:cs="Times New Roman"/>
          <w:sz w:val="24"/>
          <w:szCs w:val="24"/>
          <w:lang w:val="en-US"/>
        </w:rPr>
        <w:t>as a result of</w:t>
      </w:r>
      <w:proofErr w:type="gramEnd"/>
      <w:r w:rsidR="00E70978" w:rsidRPr="005942D7">
        <w:rPr>
          <w:rFonts w:ascii="Times New Roman" w:hAnsi="Times New Roman" w:cs="Times New Roman"/>
          <w:sz w:val="24"/>
          <w:szCs w:val="24"/>
          <w:lang w:val="en-US"/>
        </w:rPr>
        <w:t xml:space="preserve"> the mobilization of the public and civil society at the local level.</w:t>
      </w:r>
    </w:p>
    <w:p w14:paraId="767C2721"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158A555A" w14:textId="13F60B23" w:rsidR="00E70978" w:rsidRDefault="006A2B40" w:rsidP="00791D9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Although no recent public polling has been done on the perception of CSOs, t</w:t>
      </w:r>
      <w:r w:rsidR="00E83E15" w:rsidRPr="005942D7">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media provides positive coverage of </w:t>
      </w:r>
      <w:r w:rsidR="00E83E15" w:rsidRPr="005942D7">
        <w:rPr>
          <w:rFonts w:ascii="Times New Roman" w:hAnsi="Times New Roman" w:cs="Times New Roman"/>
          <w:sz w:val="24"/>
          <w:szCs w:val="24"/>
          <w:lang w:val="en-US"/>
        </w:rPr>
        <w:t xml:space="preserve">certain third sector “flagships”—including Good Angel, League against Cancer, </w:t>
      </w:r>
      <w:r w:rsidR="004B664A" w:rsidRPr="005942D7">
        <w:rPr>
          <w:rFonts w:ascii="Times New Roman" w:hAnsi="Times New Roman" w:cs="Times New Roman"/>
          <w:sz w:val="24"/>
          <w:szCs w:val="24"/>
          <w:lang w:val="en-US"/>
        </w:rPr>
        <w:t xml:space="preserve">and </w:t>
      </w:r>
      <w:proofErr w:type="spellStart"/>
      <w:r w:rsidR="00E83E15" w:rsidRPr="005942D7">
        <w:rPr>
          <w:rFonts w:ascii="Times New Roman" w:hAnsi="Times New Roman" w:cs="Times New Roman"/>
          <w:sz w:val="24"/>
          <w:szCs w:val="24"/>
          <w:lang w:val="en-US"/>
        </w:rPr>
        <w:t>Plamienok</w:t>
      </w:r>
      <w:proofErr w:type="spellEnd"/>
      <w:r>
        <w:rPr>
          <w:rFonts w:ascii="Times New Roman" w:hAnsi="Times New Roman" w:cs="Times New Roman"/>
          <w:sz w:val="24"/>
          <w:szCs w:val="24"/>
          <w:lang w:val="en-US"/>
        </w:rPr>
        <w:t xml:space="preserve">; as a result, the public perceives them </w:t>
      </w:r>
      <w:r w:rsidR="00E83E15" w:rsidRPr="005942D7">
        <w:rPr>
          <w:rFonts w:ascii="Times New Roman" w:hAnsi="Times New Roman" w:cs="Times New Roman"/>
          <w:sz w:val="24"/>
          <w:szCs w:val="24"/>
          <w:lang w:val="en-US"/>
        </w:rPr>
        <w:t xml:space="preserve">in a very positive light. In general, charities are perceived </w:t>
      </w:r>
      <w:r w:rsidR="004B664A" w:rsidRPr="005942D7">
        <w:rPr>
          <w:rFonts w:ascii="Times New Roman" w:hAnsi="Times New Roman" w:cs="Times New Roman"/>
          <w:sz w:val="24"/>
          <w:szCs w:val="24"/>
          <w:lang w:val="en-US"/>
        </w:rPr>
        <w:t xml:space="preserve">by the public </w:t>
      </w:r>
      <w:r w:rsidR="00E83E15" w:rsidRPr="005942D7">
        <w:rPr>
          <w:rFonts w:ascii="Times New Roman" w:hAnsi="Times New Roman" w:cs="Times New Roman"/>
          <w:sz w:val="24"/>
          <w:szCs w:val="24"/>
          <w:lang w:val="en-US"/>
        </w:rPr>
        <w:t>much better than organizations focused on advocacy. H</w:t>
      </w:r>
      <w:r w:rsidR="00E70978" w:rsidRPr="005942D7">
        <w:rPr>
          <w:rFonts w:ascii="Times New Roman" w:hAnsi="Times New Roman" w:cs="Times New Roman"/>
          <w:sz w:val="24"/>
          <w:szCs w:val="24"/>
          <w:lang w:val="en-US"/>
        </w:rPr>
        <w:t xml:space="preserve">uman rights associations </w:t>
      </w:r>
      <w:r w:rsidR="00C56398" w:rsidRPr="005942D7">
        <w:rPr>
          <w:rFonts w:ascii="Times New Roman" w:hAnsi="Times New Roman" w:cs="Times New Roman"/>
          <w:sz w:val="24"/>
          <w:szCs w:val="24"/>
          <w:lang w:val="en-US"/>
        </w:rPr>
        <w:t xml:space="preserve">struggle </w:t>
      </w:r>
      <w:r w:rsidR="00E70978" w:rsidRPr="005942D7">
        <w:rPr>
          <w:rFonts w:ascii="Times New Roman" w:hAnsi="Times New Roman" w:cs="Times New Roman"/>
          <w:sz w:val="24"/>
          <w:szCs w:val="24"/>
          <w:lang w:val="en-US"/>
        </w:rPr>
        <w:t xml:space="preserve">to communicate </w:t>
      </w:r>
      <w:r w:rsidR="004B664A" w:rsidRPr="005942D7">
        <w:rPr>
          <w:rFonts w:ascii="Times New Roman" w:hAnsi="Times New Roman" w:cs="Times New Roman"/>
          <w:sz w:val="24"/>
          <w:szCs w:val="24"/>
          <w:lang w:val="en-US"/>
        </w:rPr>
        <w:t xml:space="preserve">the value of </w:t>
      </w:r>
      <w:r w:rsidR="00E70978" w:rsidRPr="005942D7">
        <w:rPr>
          <w:rFonts w:ascii="Times New Roman" w:hAnsi="Times New Roman" w:cs="Times New Roman"/>
          <w:sz w:val="24"/>
          <w:szCs w:val="24"/>
          <w:lang w:val="en-US"/>
        </w:rPr>
        <w:t xml:space="preserve">their work </w:t>
      </w:r>
      <w:r w:rsidR="00C56398" w:rsidRPr="005942D7">
        <w:rPr>
          <w:rFonts w:ascii="Times New Roman" w:hAnsi="Times New Roman" w:cs="Times New Roman"/>
          <w:sz w:val="24"/>
          <w:szCs w:val="24"/>
          <w:lang w:val="en-US"/>
        </w:rPr>
        <w:t xml:space="preserve">to </w:t>
      </w:r>
      <w:r w:rsidR="00E70978" w:rsidRPr="005942D7">
        <w:rPr>
          <w:rFonts w:ascii="Times New Roman" w:hAnsi="Times New Roman" w:cs="Times New Roman"/>
          <w:sz w:val="24"/>
          <w:szCs w:val="24"/>
          <w:lang w:val="en-US"/>
        </w:rPr>
        <w:t>the public</w:t>
      </w:r>
      <w:r w:rsidR="004B664A" w:rsidRPr="005942D7">
        <w:rPr>
          <w:rFonts w:ascii="Times New Roman" w:hAnsi="Times New Roman" w:cs="Times New Roman"/>
          <w:sz w:val="24"/>
          <w:szCs w:val="24"/>
          <w:lang w:val="en-US"/>
        </w:rPr>
        <w:t xml:space="preserve">, which may make the public </w:t>
      </w:r>
      <w:r w:rsidR="00E70978" w:rsidRPr="005942D7">
        <w:rPr>
          <w:rFonts w:ascii="Times New Roman" w:hAnsi="Times New Roman" w:cs="Times New Roman"/>
          <w:sz w:val="24"/>
          <w:szCs w:val="24"/>
          <w:lang w:val="en-US"/>
        </w:rPr>
        <w:t xml:space="preserve">more </w:t>
      </w:r>
      <w:r w:rsidR="004B664A" w:rsidRPr="005942D7">
        <w:rPr>
          <w:rFonts w:ascii="Times New Roman" w:hAnsi="Times New Roman" w:cs="Times New Roman"/>
          <w:sz w:val="24"/>
          <w:szCs w:val="24"/>
          <w:lang w:val="en-US"/>
        </w:rPr>
        <w:t xml:space="preserve">susceptible to </w:t>
      </w:r>
      <w:r w:rsidR="00E83E15" w:rsidRPr="005942D7">
        <w:rPr>
          <w:rFonts w:ascii="Times New Roman" w:hAnsi="Times New Roman" w:cs="Times New Roman"/>
          <w:sz w:val="24"/>
          <w:szCs w:val="24"/>
          <w:lang w:val="en-US"/>
        </w:rPr>
        <w:t xml:space="preserve">the </w:t>
      </w:r>
      <w:r w:rsidR="00E70978" w:rsidRPr="005942D7">
        <w:rPr>
          <w:rFonts w:ascii="Times New Roman" w:hAnsi="Times New Roman" w:cs="Times New Roman"/>
          <w:sz w:val="24"/>
          <w:szCs w:val="24"/>
          <w:lang w:val="en-US"/>
        </w:rPr>
        <w:t>conspiracy theories</w:t>
      </w:r>
      <w:r w:rsidR="00E83E15" w:rsidRPr="005942D7">
        <w:rPr>
          <w:rFonts w:ascii="Times New Roman" w:hAnsi="Times New Roman" w:cs="Times New Roman"/>
          <w:sz w:val="24"/>
          <w:szCs w:val="24"/>
          <w:lang w:val="en-US"/>
        </w:rPr>
        <w:t xml:space="preserve"> being promoted</w:t>
      </w:r>
      <w:r w:rsidR="00E70978" w:rsidRPr="005942D7">
        <w:rPr>
          <w:rFonts w:ascii="Times New Roman" w:hAnsi="Times New Roman" w:cs="Times New Roman"/>
          <w:sz w:val="24"/>
          <w:szCs w:val="24"/>
          <w:lang w:val="en-US"/>
        </w:rPr>
        <w:t xml:space="preserve">. </w:t>
      </w:r>
    </w:p>
    <w:p w14:paraId="6115F1CA" w14:textId="77777777" w:rsidR="00791D96" w:rsidRPr="005942D7" w:rsidRDefault="00791D96" w:rsidP="00791D96">
      <w:pPr>
        <w:spacing w:after="0" w:line="240" w:lineRule="auto"/>
        <w:jc w:val="both"/>
        <w:rPr>
          <w:rFonts w:ascii="Times New Roman" w:hAnsi="Times New Roman" w:cs="Times New Roman"/>
          <w:sz w:val="24"/>
          <w:szCs w:val="24"/>
          <w:lang w:val="en-US"/>
        </w:rPr>
      </w:pPr>
    </w:p>
    <w:p w14:paraId="6180732C" w14:textId="1783EB18" w:rsidR="00111E17" w:rsidRPr="005942D7" w:rsidRDefault="0078325B" w:rsidP="00791D96">
      <w:pPr>
        <w:pStyle w:val="ListParagraph"/>
        <w:spacing w:after="0" w:line="240" w:lineRule="auto"/>
        <w:ind w:left="0"/>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The government’s perception of CSOs is reflected in the </w:t>
      </w:r>
      <w:r w:rsidR="00DA53C1" w:rsidRPr="005942D7">
        <w:rPr>
          <w:rFonts w:ascii="Times New Roman" w:hAnsi="Times New Roman" w:cs="Times New Roman"/>
          <w:sz w:val="24"/>
          <w:szCs w:val="24"/>
          <w:lang w:val="en-US"/>
        </w:rPr>
        <w:t xml:space="preserve">Government Program Statement from 2016. </w:t>
      </w:r>
      <w:r w:rsidR="00111E17" w:rsidRPr="005942D7">
        <w:rPr>
          <w:rFonts w:ascii="Times New Roman" w:hAnsi="Times New Roman" w:cs="Times New Roman"/>
          <w:sz w:val="24"/>
          <w:szCs w:val="24"/>
          <w:lang w:val="en-US"/>
        </w:rPr>
        <w:t>A key provision of this program establish</w:t>
      </w:r>
      <w:r w:rsidRPr="005942D7">
        <w:rPr>
          <w:rFonts w:ascii="Times New Roman" w:hAnsi="Times New Roman" w:cs="Times New Roman"/>
          <w:sz w:val="24"/>
          <w:szCs w:val="24"/>
          <w:lang w:val="en-US"/>
        </w:rPr>
        <w:t>es</w:t>
      </w:r>
      <w:r w:rsidR="00111E17" w:rsidRPr="005942D7">
        <w:rPr>
          <w:rFonts w:ascii="Times New Roman" w:hAnsi="Times New Roman" w:cs="Times New Roman"/>
          <w:sz w:val="24"/>
          <w:szCs w:val="24"/>
          <w:lang w:val="en-US"/>
        </w:rPr>
        <w:t xml:space="preserve"> a framework for co-operation with CSOs</w:t>
      </w:r>
      <w:r w:rsidRPr="005942D7">
        <w:rPr>
          <w:rFonts w:ascii="Times New Roman" w:hAnsi="Times New Roman" w:cs="Times New Roman"/>
          <w:sz w:val="24"/>
          <w:szCs w:val="24"/>
          <w:lang w:val="en-US"/>
        </w:rPr>
        <w:t xml:space="preserve">, including </w:t>
      </w:r>
      <w:r w:rsidR="004B664A" w:rsidRPr="005942D7">
        <w:rPr>
          <w:rFonts w:ascii="Times New Roman" w:hAnsi="Times New Roman" w:cs="Times New Roman"/>
          <w:sz w:val="24"/>
          <w:szCs w:val="24"/>
          <w:lang w:val="en-US"/>
        </w:rPr>
        <w:t>“</w:t>
      </w:r>
      <w:r w:rsidR="00111E17" w:rsidRPr="005942D7">
        <w:rPr>
          <w:rFonts w:ascii="Times New Roman" w:hAnsi="Times New Roman" w:cs="Times New Roman"/>
          <w:sz w:val="24"/>
          <w:szCs w:val="24"/>
          <w:lang w:val="en-US"/>
        </w:rPr>
        <w:t>tools and platforms that will increase the involvement of the public and civil society in creation of public policies</w:t>
      </w:r>
      <w:r w:rsidRPr="005942D7">
        <w:rPr>
          <w:rFonts w:ascii="Times New Roman" w:hAnsi="Times New Roman" w:cs="Times New Roman"/>
          <w:sz w:val="24"/>
          <w:szCs w:val="24"/>
          <w:lang w:val="en-US"/>
        </w:rPr>
        <w:t>.</w:t>
      </w:r>
      <w:r w:rsidR="004B664A" w:rsidRPr="005942D7">
        <w:rPr>
          <w:rFonts w:ascii="Times New Roman" w:hAnsi="Times New Roman" w:cs="Times New Roman"/>
          <w:sz w:val="24"/>
          <w:szCs w:val="24"/>
          <w:lang w:val="en-US"/>
        </w:rPr>
        <w:t>”</w:t>
      </w:r>
      <w:r w:rsidRPr="005942D7">
        <w:rPr>
          <w:rFonts w:ascii="Times New Roman" w:hAnsi="Times New Roman" w:cs="Times New Roman"/>
          <w:sz w:val="24"/>
          <w:szCs w:val="24"/>
          <w:lang w:val="en-US"/>
        </w:rPr>
        <w:t xml:space="preserve"> </w:t>
      </w:r>
      <w:proofErr w:type="spellStart"/>
      <w:r w:rsidRPr="005942D7">
        <w:rPr>
          <w:rFonts w:ascii="Times New Roman" w:hAnsi="Times New Roman" w:cs="Times New Roman"/>
          <w:sz w:val="24"/>
          <w:szCs w:val="24"/>
          <w:lang w:val="en-US"/>
        </w:rPr>
        <w:t>Acccording</w:t>
      </w:r>
      <w:proofErr w:type="spellEnd"/>
      <w:r w:rsidRPr="005942D7">
        <w:rPr>
          <w:rFonts w:ascii="Times New Roman" w:hAnsi="Times New Roman" w:cs="Times New Roman"/>
          <w:sz w:val="24"/>
          <w:szCs w:val="24"/>
          <w:lang w:val="en-US"/>
        </w:rPr>
        <w:t xml:space="preserve"> to research conducted in </w:t>
      </w:r>
      <w:r w:rsidR="00111E17" w:rsidRPr="005942D7">
        <w:rPr>
          <w:rFonts w:ascii="Times New Roman" w:hAnsi="Times New Roman" w:cs="Times New Roman"/>
          <w:sz w:val="24"/>
          <w:szCs w:val="24"/>
          <w:lang w:val="en-US"/>
        </w:rPr>
        <w:t>2016</w:t>
      </w:r>
      <w:r w:rsidRPr="005942D7">
        <w:rPr>
          <w:rFonts w:ascii="Times New Roman" w:hAnsi="Times New Roman" w:cs="Times New Roman"/>
          <w:sz w:val="24"/>
          <w:szCs w:val="24"/>
          <w:lang w:val="en-US"/>
        </w:rPr>
        <w:t xml:space="preserve">, </w:t>
      </w:r>
      <w:r w:rsidR="00111E17" w:rsidRPr="005942D7">
        <w:rPr>
          <w:rFonts w:ascii="Times New Roman" w:hAnsi="Times New Roman" w:cs="Times New Roman"/>
          <w:sz w:val="24"/>
          <w:szCs w:val="24"/>
          <w:lang w:val="en-US"/>
        </w:rPr>
        <w:t>younger activists</w:t>
      </w:r>
      <w:r w:rsidR="004B664A" w:rsidRPr="005942D7">
        <w:rPr>
          <w:rFonts w:ascii="Times New Roman" w:hAnsi="Times New Roman" w:cs="Times New Roman"/>
          <w:sz w:val="24"/>
          <w:szCs w:val="24"/>
          <w:lang w:val="en-US"/>
        </w:rPr>
        <w:t xml:space="preserve"> </w:t>
      </w:r>
      <w:r w:rsidR="00111E17" w:rsidRPr="005942D7">
        <w:rPr>
          <w:rFonts w:ascii="Times New Roman" w:hAnsi="Times New Roman" w:cs="Times New Roman"/>
          <w:sz w:val="24"/>
          <w:szCs w:val="24"/>
          <w:lang w:val="en-US"/>
        </w:rPr>
        <w:t xml:space="preserve">working in the public sphere consider local government to be </w:t>
      </w:r>
      <w:r w:rsidRPr="005942D7">
        <w:rPr>
          <w:rFonts w:ascii="Times New Roman" w:hAnsi="Times New Roman" w:cs="Times New Roman"/>
          <w:sz w:val="24"/>
          <w:szCs w:val="24"/>
          <w:lang w:val="en-US"/>
        </w:rPr>
        <w:t>a </w:t>
      </w:r>
      <w:r w:rsidR="00111E17" w:rsidRPr="005942D7">
        <w:rPr>
          <w:rFonts w:ascii="Times New Roman" w:hAnsi="Times New Roman" w:cs="Times New Roman"/>
          <w:sz w:val="24"/>
          <w:szCs w:val="24"/>
          <w:lang w:val="en-US"/>
        </w:rPr>
        <w:t>key</w:t>
      </w:r>
      <w:r w:rsidRPr="005942D7">
        <w:rPr>
          <w:rFonts w:ascii="Times New Roman" w:hAnsi="Times New Roman" w:cs="Times New Roman"/>
          <w:sz w:val="24"/>
          <w:szCs w:val="24"/>
          <w:lang w:val="en-US"/>
        </w:rPr>
        <w:t xml:space="preserve"> </w:t>
      </w:r>
      <w:r w:rsidR="00111E17" w:rsidRPr="005942D7">
        <w:rPr>
          <w:rFonts w:ascii="Times New Roman" w:hAnsi="Times New Roman" w:cs="Times New Roman"/>
          <w:sz w:val="24"/>
          <w:szCs w:val="24"/>
          <w:lang w:val="en-US"/>
        </w:rPr>
        <w:t>player. However, they feel that local government</w:t>
      </w:r>
      <w:r w:rsidR="00114701">
        <w:rPr>
          <w:rFonts w:ascii="Times New Roman" w:hAnsi="Times New Roman" w:cs="Times New Roman"/>
          <w:sz w:val="24"/>
          <w:szCs w:val="24"/>
          <w:lang w:val="en-US"/>
        </w:rPr>
        <w:t>s</w:t>
      </w:r>
      <w:r w:rsidR="00111E17" w:rsidRPr="005942D7">
        <w:rPr>
          <w:rFonts w:ascii="Times New Roman" w:hAnsi="Times New Roman" w:cs="Times New Roman"/>
          <w:sz w:val="24"/>
          <w:szCs w:val="24"/>
          <w:lang w:val="en-US"/>
        </w:rPr>
        <w:t xml:space="preserve"> do not always respond positively to their activities. Local government</w:t>
      </w:r>
      <w:r w:rsidR="00A07DBE" w:rsidRPr="005942D7">
        <w:rPr>
          <w:rFonts w:ascii="Times New Roman" w:hAnsi="Times New Roman" w:cs="Times New Roman"/>
          <w:sz w:val="24"/>
          <w:szCs w:val="24"/>
          <w:lang w:val="en-US"/>
        </w:rPr>
        <w:t>s</w:t>
      </w:r>
      <w:r w:rsidR="00111E17" w:rsidRPr="005942D7">
        <w:rPr>
          <w:rFonts w:ascii="Times New Roman" w:hAnsi="Times New Roman" w:cs="Times New Roman"/>
          <w:sz w:val="24"/>
          <w:szCs w:val="24"/>
          <w:lang w:val="en-US"/>
        </w:rPr>
        <w:t xml:space="preserve"> benefit from CSOs</w:t>
      </w:r>
      <w:r w:rsidR="00A07DBE" w:rsidRPr="005942D7">
        <w:rPr>
          <w:rFonts w:ascii="Times New Roman" w:hAnsi="Times New Roman" w:cs="Times New Roman"/>
          <w:sz w:val="24"/>
          <w:szCs w:val="24"/>
          <w:lang w:val="en-US"/>
        </w:rPr>
        <w:t>,</w:t>
      </w:r>
      <w:r w:rsidR="00111E17" w:rsidRPr="005942D7">
        <w:rPr>
          <w:rFonts w:ascii="Times New Roman" w:hAnsi="Times New Roman" w:cs="Times New Roman"/>
          <w:sz w:val="24"/>
          <w:szCs w:val="24"/>
          <w:lang w:val="en-US"/>
        </w:rPr>
        <w:t xml:space="preserve"> for example </w:t>
      </w:r>
      <w:r w:rsidR="00A07DBE" w:rsidRPr="005942D7">
        <w:rPr>
          <w:rFonts w:ascii="Times New Roman" w:hAnsi="Times New Roman" w:cs="Times New Roman"/>
          <w:sz w:val="24"/>
          <w:szCs w:val="24"/>
          <w:lang w:val="en-US"/>
        </w:rPr>
        <w:t>through</w:t>
      </w:r>
      <w:r w:rsidR="00111E17" w:rsidRPr="005942D7">
        <w:rPr>
          <w:rFonts w:ascii="Times New Roman" w:hAnsi="Times New Roman" w:cs="Times New Roman"/>
          <w:sz w:val="24"/>
          <w:szCs w:val="24"/>
          <w:lang w:val="en-US"/>
        </w:rPr>
        <w:t xml:space="preserve"> volunteer work provided by organizations or services </w:t>
      </w:r>
      <w:r w:rsidR="00A07DBE" w:rsidRPr="005942D7">
        <w:rPr>
          <w:rFonts w:ascii="Times New Roman" w:hAnsi="Times New Roman" w:cs="Times New Roman"/>
          <w:sz w:val="24"/>
          <w:szCs w:val="24"/>
          <w:lang w:val="en-US"/>
        </w:rPr>
        <w:t xml:space="preserve">delivered </w:t>
      </w:r>
      <w:r w:rsidR="00111E17" w:rsidRPr="005942D7">
        <w:rPr>
          <w:rFonts w:ascii="Times New Roman" w:hAnsi="Times New Roman" w:cs="Times New Roman"/>
          <w:sz w:val="24"/>
          <w:szCs w:val="24"/>
          <w:lang w:val="en-US"/>
        </w:rPr>
        <w:t>u</w:t>
      </w:r>
      <w:r w:rsidR="00A07DBE" w:rsidRPr="005942D7">
        <w:rPr>
          <w:rFonts w:ascii="Times New Roman" w:hAnsi="Times New Roman" w:cs="Times New Roman"/>
          <w:sz w:val="24"/>
          <w:szCs w:val="24"/>
          <w:lang w:val="en-US"/>
        </w:rPr>
        <w:t>n</w:t>
      </w:r>
      <w:r w:rsidR="00111E17" w:rsidRPr="005942D7">
        <w:rPr>
          <w:rFonts w:ascii="Times New Roman" w:hAnsi="Times New Roman" w:cs="Times New Roman"/>
          <w:sz w:val="24"/>
          <w:szCs w:val="24"/>
          <w:lang w:val="en-US"/>
        </w:rPr>
        <w:t>der a contractual agreement (e.g. social care).</w:t>
      </w:r>
    </w:p>
    <w:p w14:paraId="2975AFA6" w14:textId="77777777" w:rsidR="0078325B" w:rsidRPr="005942D7" w:rsidRDefault="0078325B" w:rsidP="00791D96">
      <w:pPr>
        <w:pStyle w:val="ListParagraph"/>
        <w:spacing w:after="0" w:line="240" w:lineRule="auto"/>
        <w:ind w:left="0"/>
        <w:jc w:val="both"/>
        <w:rPr>
          <w:rFonts w:ascii="Times New Roman" w:hAnsi="Times New Roman" w:cs="Times New Roman"/>
          <w:sz w:val="24"/>
          <w:szCs w:val="24"/>
          <w:lang w:val="en-US"/>
        </w:rPr>
      </w:pPr>
    </w:p>
    <w:p w14:paraId="6D602EC7" w14:textId="3CEE206B" w:rsidR="00B60B50" w:rsidRPr="005942D7" w:rsidRDefault="0078325B" w:rsidP="00791D96">
      <w:pPr>
        <w:pStyle w:val="ListParagraph"/>
        <w:spacing w:after="0" w:line="240" w:lineRule="auto"/>
        <w:ind w:left="0"/>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The c</w:t>
      </w:r>
      <w:r w:rsidR="00B60B50" w:rsidRPr="005942D7">
        <w:rPr>
          <w:rFonts w:ascii="Times New Roman" w:hAnsi="Times New Roman" w:cs="Times New Roman"/>
          <w:sz w:val="24"/>
          <w:szCs w:val="24"/>
          <w:lang w:val="en-US"/>
        </w:rPr>
        <w:t>entral as well as local government</w:t>
      </w:r>
      <w:r w:rsidRPr="005942D7">
        <w:rPr>
          <w:rFonts w:ascii="Times New Roman" w:hAnsi="Times New Roman" w:cs="Times New Roman"/>
          <w:sz w:val="24"/>
          <w:szCs w:val="24"/>
          <w:lang w:val="en-US"/>
        </w:rPr>
        <w:t>s</w:t>
      </w:r>
      <w:r w:rsidR="00B60B50" w:rsidRPr="005942D7">
        <w:rPr>
          <w:rFonts w:ascii="Times New Roman" w:hAnsi="Times New Roman" w:cs="Times New Roman"/>
          <w:sz w:val="24"/>
          <w:szCs w:val="24"/>
          <w:lang w:val="en-US"/>
        </w:rPr>
        <w:t xml:space="preserve"> rely on CSOs as community resource</w:t>
      </w:r>
      <w:r w:rsidRPr="005942D7">
        <w:rPr>
          <w:rFonts w:ascii="Times New Roman" w:hAnsi="Times New Roman" w:cs="Times New Roman"/>
          <w:sz w:val="24"/>
          <w:szCs w:val="24"/>
          <w:lang w:val="en-US"/>
        </w:rPr>
        <w:t xml:space="preserve">s and a </w:t>
      </w:r>
      <w:r w:rsidR="00B60B50" w:rsidRPr="005942D7">
        <w:rPr>
          <w:rFonts w:ascii="Times New Roman" w:hAnsi="Times New Roman" w:cs="Times New Roman"/>
          <w:sz w:val="24"/>
          <w:szCs w:val="24"/>
          <w:lang w:val="en-US"/>
        </w:rPr>
        <w:t xml:space="preserve">source of expertise and credible information. </w:t>
      </w:r>
      <w:r w:rsidRPr="005942D7">
        <w:rPr>
          <w:rFonts w:ascii="Times New Roman" w:hAnsi="Times New Roman" w:cs="Times New Roman"/>
          <w:sz w:val="24"/>
          <w:szCs w:val="24"/>
          <w:lang w:val="en-US"/>
        </w:rPr>
        <w:t>However, the government often takes advantage of CSOs</w:t>
      </w:r>
      <w:r w:rsidR="004B664A" w:rsidRPr="005942D7">
        <w:rPr>
          <w:rFonts w:ascii="Times New Roman" w:hAnsi="Times New Roman" w:cs="Times New Roman"/>
          <w:sz w:val="24"/>
          <w:szCs w:val="24"/>
          <w:lang w:val="en-US"/>
        </w:rPr>
        <w:t>’</w:t>
      </w:r>
      <w:r w:rsidRPr="005942D7">
        <w:rPr>
          <w:rFonts w:ascii="Times New Roman" w:hAnsi="Times New Roman" w:cs="Times New Roman"/>
          <w:sz w:val="24"/>
          <w:szCs w:val="24"/>
          <w:lang w:val="en-US"/>
        </w:rPr>
        <w:t xml:space="preserve"> expertise, for example by expecting experts in working groups to provide their services free of charge or for very minimal fees. </w:t>
      </w:r>
    </w:p>
    <w:p w14:paraId="60044663" w14:textId="77777777" w:rsidR="0078325B" w:rsidRPr="005942D7" w:rsidRDefault="0078325B" w:rsidP="00791D96">
      <w:pPr>
        <w:pStyle w:val="ListParagraph"/>
        <w:spacing w:after="0" w:line="240" w:lineRule="auto"/>
        <w:ind w:left="0"/>
        <w:jc w:val="both"/>
        <w:rPr>
          <w:rFonts w:ascii="Times New Roman" w:hAnsi="Times New Roman" w:cs="Times New Roman"/>
          <w:sz w:val="24"/>
          <w:szCs w:val="24"/>
          <w:lang w:val="en-US"/>
        </w:rPr>
      </w:pPr>
    </w:p>
    <w:p w14:paraId="1F8FDEB9" w14:textId="3ADEA43A" w:rsidR="00B60B50" w:rsidRPr="005942D7" w:rsidRDefault="00B60B50" w:rsidP="00791D96">
      <w:pPr>
        <w:pStyle w:val="ListParagraph"/>
        <w:spacing w:after="0" w:line="240" w:lineRule="auto"/>
        <w:ind w:left="0"/>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The business sector has a positive perception of </w:t>
      </w:r>
      <w:r w:rsidR="0078325B" w:rsidRPr="005942D7">
        <w:rPr>
          <w:rFonts w:ascii="Times New Roman" w:hAnsi="Times New Roman" w:cs="Times New Roman"/>
          <w:sz w:val="24"/>
          <w:szCs w:val="24"/>
          <w:lang w:val="en-US"/>
        </w:rPr>
        <w:t xml:space="preserve">both advocacy and service provision </w:t>
      </w:r>
      <w:r w:rsidRPr="005942D7">
        <w:rPr>
          <w:rFonts w:ascii="Times New Roman" w:hAnsi="Times New Roman" w:cs="Times New Roman"/>
          <w:sz w:val="24"/>
          <w:szCs w:val="24"/>
          <w:lang w:val="en-US"/>
        </w:rPr>
        <w:t>CSOs</w:t>
      </w:r>
      <w:r w:rsidR="004B664A" w:rsidRPr="005942D7">
        <w:rPr>
          <w:rFonts w:ascii="Times New Roman" w:hAnsi="Times New Roman" w:cs="Times New Roman"/>
          <w:sz w:val="24"/>
          <w:szCs w:val="24"/>
          <w:lang w:val="en-US"/>
        </w:rPr>
        <w:t>.</w:t>
      </w:r>
      <w:r w:rsidRPr="005942D7">
        <w:rPr>
          <w:rFonts w:ascii="Times New Roman" w:hAnsi="Times New Roman" w:cs="Times New Roman"/>
          <w:sz w:val="24"/>
          <w:szCs w:val="24"/>
          <w:lang w:val="en-US"/>
        </w:rPr>
        <w:t xml:space="preserve"> </w:t>
      </w:r>
      <w:r w:rsidR="004B664A" w:rsidRPr="005942D7">
        <w:rPr>
          <w:rFonts w:ascii="Times New Roman" w:hAnsi="Times New Roman" w:cs="Times New Roman"/>
          <w:sz w:val="24"/>
          <w:szCs w:val="24"/>
          <w:lang w:val="en-US"/>
        </w:rPr>
        <w:t>T</w:t>
      </w:r>
      <w:r w:rsidR="00F642D1" w:rsidRPr="005942D7">
        <w:rPr>
          <w:rFonts w:ascii="Times New Roman" w:hAnsi="Times New Roman" w:cs="Times New Roman"/>
          <w:sz w:val="24"/>
          <w:szCs w:val="24"/>
          <w:lang w:val="en-US"/>
        </w:rPr>
        <w:t xml:space="preserve">hey </w:t>
      </w:r>
      <w:r w:rsidR="004B664A" w:rsidRPr="005942D7">
        <w:rPr>
          <w:rFonts w:ascii="Times New Roman" w:hAnsi="Times New Roman" w:cs="Times New Roman"/>
          <w:sz w:val="24"/>
          <w:szCs w:val="24"/>
          <w:lang w:val="en-US"/>
        </w:rPr>
        <w:t xml:space="preserve">also </w:t>
      </w:r>
      <w:r w:rsidR="00F642D1" w:rsidRPr="005942D7">
        <w:rPr>
          <w:rFonts w:ascii="Times New Roman" w:hAnsi="Times New Roman" w:cs="Times New Roman"/>
          <w:sz w:val="24"/>
          <w:szCs w:val="24"/>
          <w:lang w:val="en-US"/>
        </w:rPr>
        <w:t>rely on CSOs as a source of expertise and credible information. Some busines</w:t>
      </w:r>
      <w:r w:rsidR="00B075EF" w:rsidRPr="005942D7">
        <w:rPr>
          <w:rFonts w:ascii="Times New Roman" w:hAnsi="Times New Roman" w:cs="Times New Roman"/>
          <w:sz w:val="24"/>
          <w:szCs w:val="24"/>
          <w:lang w:val="en-US"/>
        </w:rPr>
        <w:t>s</w:t>
      </w:r>
      <w:r w:rsidR="0078325B" w:rsidRPr="005942D7">
        <w:rPr>
          <w:rFonts w:ascii="Times New Roman" w:hAnsi="Times New Roman" w:cs="Times New Roman"/>
          <w:sz w:val="24"/>
          <w:szCs w:val="24"/>
          <w:lang w:val="en-US"/>
        </w:rPr>
        <w:t>es</w:t>
      </w:r>
      <w:r w:rsidR="00F642D1" w:rsidRPr="005942D7">
        <w:rPr>
          <w:rFonts w:ascii="Times New Roman" w:hAnsi="Times New Roman" w:cs="Times New Roman"/>
          <w:sz w:val="24"/>
          <w:szCs w:val="24"/>
          <w:lang w:val="en-US"/>
        </w:rPr>
        <w:t xml:space="preserve"> support </w:t>
      </w:r>
      <w:r w:rsidR="0078325B" w:rsidRPr="005942D7">
        <w:rPr>
          <w:rFonts w:ascii="Times New Roman" w:hAnsi="Times New Roman" w:cs="Times New Roman"/>
          <w:sz w:val="24"/>
          <w:szCs w:val="24"/>
          <w:lang w:val="en-US"/>
        </w:rPr>
        <w:t xml:space="preserve">CSO </w:t>
      </w:r>
      <w:r w:rsidR="00F642D1" w:rsidRPr="005942D7">
        <w:rPr>
          <w:rFonts w:ascii="Times New Roman" w:hAnsi="Times New Roman" w:cs="Times New Roman"/>
          <w:sz w:val="24"/>
          <w:szCs w:val="24"/>
          <w:lang w:val="en-US"/>
        </w:rPr>
        <w:t xml:space="preserve">activities </w:t>
      </w:r>
      <w:r w:rsidR="0078325B" w:rsidRPr="005942D7">
        <w:rPr>
          <w:rFonts w:ascii="Times New Roman" w:hAnsi="Times New Roman" w:cs="Times New Roman"/>
          <w:sz w:val="24"/>
          <w:szCs w:val="24"/>
          <w:lang w:val="en-US"/>
        </w:rPr>
        <w:t xml:space="preserve">through partnership initiatives. For example, the </w:t>
      </w:r>
      <w:proofErr w:type="spellStart"/>
      <w:r w:rsidR="0078325B" w:rsidRPr="005942D7">
        <w:rPr>
          <w:rFonts w:ascii="Times New Roman" w:hAnsi="Times New Roman" w:cs="Times New Roman"/>
          <w:sz w:val="24"/>
          <w:szCs w:val="24"/>
          <w:lang w:val="en-US"/>
        </w:rPr>
        <w:t>Pontis</w:t>
      </w:r>
      <w:proofErr w:type="spellEnd"/>
      <w:r w:rsidR="0078325B" w:rsidRPr="005942D7">
        <w:rPr>
          <w:rFonts w:ascii="Times New Roman" w:hAnsi="Times New Roman" w:cs="Times New Roman"/>
          <w:sz w:val="24"/>
          <w:szCs w:val="24"/>
          <w:lang w:val="en-US"/>
        </w:rPr>
        <w:t xml:space="preserve"> Foundation manages the Fund for Transparent Slovakia, </w:t>
      </w:r>
      <w:r w:rsidR="00E305A8" w:rsidRPr="005942D7">
        <w:rPr>
          <w:rFonts w:ascii="Times New Roman" w:hAnsi="Times New Roman" w:cs="Times New Roman"/>
          <w:sz w:val="24"/>
          <w:szCs w:val="24"/>
          <w:lang w:val="en-US"/>
        </w:rPr>
        <w:t xml:space="preserve">which is jointly funded by </w:t>
      </w:r>
      <w:r w:rsidR="0078325B" w:rsidRPr="005942D7">
        <w:rPr>
          <w:rFonts w:ascii="Times New Roman" w:hAnsi="Times New Roman" w:cs="Times New Roman"/>
          <w:sz w:val="24"/>
          <w:szCs w:val="24"/>
          <w:lang w:val="en-US"/>
        </w:rPr>
        <w:t xml:space="preserve">companies </w:t>
      </w:r>
      <w:r w:rsidR="00B075EF" w:rsidRPr="005942D7">
        <w:rPr>
          <w:rFonts w:ascii="Times New Roman" w:hAnsi="Times New Roman" w:cs="Times New Roman"/>
          <w:sz w:val="24"/>
          <w:szCs w:val="24"/>
          <w:lang w:val="en-US"/>
        </w:rPr>
        <w:t xml:space="preserve">concerned </w:t>
      </w:r>
      <w:r w:rsidR="0078325B" w:rsidRPr="005942D7">
        <w:rPr>
          <w:rFonts w:ascii="Times New Roman" w:hAnsi="Times New Roman" w:cs="Times New Roman"/>
          <w:sz w:val="24"/>
          <w:szCs w:val="24"/>
          <w:lang w:val="en-US"/>
        </w:rPr>
        <w:t xml:space="preserve">with </w:t>
      </w:r>
      <w:r w:rsidR="00B075EF" w:rsidRPr="005942D7">
        <w:rPr>
          <w:rFonts w:ascii="Times New Roman" w:hAnsi="Times New Roman" w:cs="Times New Roman"/>
          <w:sz w:val="24"/>
          <w:szCs w:val="24"/>
          <w:lang w:val="en-US"/>
        </w:rPr>
        <w:t xml:space="preserve">the </w:t>
      </w:r>
      <w:r w:rsidR="00114701">
        <w:rPr>
          <w:rFonts w:ascii="Times New Roman" w:hAnsi="Times New Roman" w:cs="Times New Roman"/>
          <w:sz w:val="24"/>
          <w:szCs w:val="24"/>
          <w:lang w:val="en-US"/>
        </w:rPr>
        <w:t>weak</w:t>
      </w:r>
      <w:r w:rsidR="00B075EF" w:rsidRPr="005942D7">
        <w:rPr>
          <w:rFonts w:ascii="Times New Roman" w:hAnsi="Times New Roman" w:cs="Times New Roman"/>
          <w:sz w:val="24"/>
          <w:szCs w:val="24"/>
          <w:lang w:val="en-US"/>
        </w:rPr>
        <w:t xml:space="preserve"> law enforcement in Slovakia</w:t>
      </w:r>
      <w:r w:rsidR="0078325B" w:rsidRPr="005942D7">
        <w:rPr>
          <w:rFonts w:ascii="Times New Roman" w:hAnsi="Times New Roman" w:cs="Times New Roman"/>
          <w:sz w:val="24"/>
          <w:szCs w:val="24"/>
          <w:lang w:val="en-US"/>
        </w:rPr>
        <w:t>. The Fund provides systematic support of watc</w:t>
      </w:r>
      <w:r w:rsidR="004B664A" w:rsidRPr="005942D7">
        <w:rPr>
          <w:rFonts w:ascii="Times New Roman" w:hAnsi="Times New Roman" w:cs="Times New Roman"/>
          <w:sz w:val="24"/>
          <w:szCs w:val="24"/>
          <w:lang w:val="en-US"/>
        </w:rPr>
        <w:t>hdog and analytical organization</w:t>
      </w:r>
      <w:r w:rsidR="0078325B" w:rsidRPr="005942D7">
        <w:rPr>
          <w:rFonts w:ascii="Times New Roman" w:hAnsi="Times New Roman" w:cs="Times New Roman"/>
          <w:sz w:val="24"/>
          <w:szCs w:val="24"/>
          <w:lang w:val="en-US"/>
        </w:rPr>
        <w:t xml:space="preserve">s to promote </w:t>
      </w:r>
      <w:r w:rsidR="00B075EF" w:rsidRPr="005942D7">
        <w:rPr>
          <w:rFonts w:ascii="Times New Roman" w:hAnsi="Times New Roman" w:cs="Times New Roman"/>
          <w:sz w:val="24"/>
          <w:szCs w:val="24"/>
          <w:lang w:val="en-US"/>
        </w:rPr>
        <w:t xml:space="preserve">transparency and a </w:t>
      </w:r>
      <w:r w:rsidR="00E305A8" w:rsidRPr="005942D7">
        <w:rPr>
          <w:rFonts w:ascii="Times New Roman" w:hAnsi="Times New Roman" w:cs="Times New Roman"/>
          <w:sz w:val="24"/>
          <w:szCs w:val="24"/>
          <w:lang w:val="en-US"/>
        </w:rPr>
        <w:t>favorable</w:t>
      </w:r>
      <w:r w:rsidR="00B075EF" w:rsidRPr="005942D7">
        <w:rPr>
          <w:rFonts w:ascii="Times New Roman" w:hAnsi="Times New Roman" w:cs="Times New Roman"/>
          <w:sz w:val="24"/>
          <w:szCs w:val="24"/>
          <w:lang w:val="en-US"/>
        </w:rPr>
        <w:t xml:space="preserve"> business environment in the country</w:t>
      </w:r>
      <w:r w:rsidR="0078325B" w:rsidRPr="005942D7">
        <w:rPr>
          <w:rFonts w:ascii="Times New Roman" w:hAnsi="Times New Roman" w:cs="Times New Roman"/>
          <w:sz w:val="24"/>
          <w:szCs w:val="24"/>
          <w:lang w:val="en-US"/>
        </w:rPr>
        <w:t>.</w:t>
      </w:r>
    </w:p>
    <w:p w14:paraId="6A8CCCBA" w14:textId="77777777" w:rsidR="0078325B" w:rsidRPr="005942D7" w:rsidRDefault="0078325B" w:rsidP="00791D96">
      <w:pPr>
        <w:pStyle w:val="ListParagraph"/>
        <w:spacing w:after="0" w:line="240" w:lineRule="auto"/>
        <w:ind w:left="0"/>
        <w:jc w:val="both"/>
        <w:rPr>
          <w:rFonts w:ascii="Times New Roman" w:hAnsi="Times New Roman" w:cs="Times New Roman"/>
          <w:sz w:val="24"/>
          <w:szCs w:val="24"/>
          <w:lang w:val="en-US"/>
        </w:rPr>
      </w:pPr>
    </w:p>
    <w:p w14:paraId="24E4C53E" w14:textId="17C6694E" w:rsidR="00E83E15" w:rsidRPr="005942D7" w:rsidRDefault="00F17ED5" w:rsidP="00791D96">
      <w:pPr>
        <w:pStyle w:val="ListParagraph"/>
        <w:spacing w:after="0" w:line="240" w:lineRule="auto"/>
        <w:ind w:left="0"/>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Major organizations have invested in </w:t>
      </w:r>
      <w:r w:rsidR="00C56398" w:rsidRPr="005942D7">
        <w:rPr>
          <w:rFonts w:ascii="Times New Roman" w:hAnsi="Times New Roman" w:cs="Times New Roman"/>
          <w:sz w:val="24"/>
          <w:szCs w:val="24"/>
          <w:lang w:val="en-US"/>
        </w:rPr>
        <w:t xml:space="preserve">public relations by engaging </w:t>
      </w:r>
      <w:r w:rsidRPr="005942D7">
        <w:rPr>
          <w:rFonts w:ascii="Times New Roman" w:hAnsi="Times New Roman" w:cs="Times New Roman"/>
          <w:sz w:val="24"/>
          <w:szCs w:val="24"/>
          <w:lang w:val="en-US"/>
        </w:rPr>
        <w:t>communications specialist</w:t>
      </w:r>
      <w:r w:rsidR="00C56398" w:rsidRPr="005942D7">
        <w:rPr>
          <w:rFonts w:ascii="Times New Roman" w:hAnsi="Times New Roman" w:cs="Times New Roman"/>
          <w:sz w:val="24"/>
          <w:szCs w:val="24"/>
          <w:lang w:val="en-US"/>
        </w:rPr>
        <w:t xml:space="preserve">s, </w:t>
      </w:r>
      <w:r w:rsidRPr="005942D7">
        <w:rPr>
          <w:rFonts w:ascii="Times New Roman" w:hAnsi="Times New Roman" w:cs="Times New Roman"/>
          <w:sz w:val="24"/>
          <w:szCs w:val="24"/>
          <w:lang w:val="en-US"/>
        </w:rPr>
        <w:t>either strategically or on a case-</w:t>
      </w:r>
      <w:r w:rsidR="00114701">
        <w:rPr>
          <w:rFonts w:ascii="Times New Roman" w:hAnsi="Times New Roman" w:cs="Times New Roman"/>
          <w:sz w:val="24"/>
          <w:szCs w:val="24"/>
          <w:lang w:val="en-US"/>
        </w:rPr>
        <w:t>by</w:t>
      </w:r>
      <w:r w:rsidRPr="005942D7">
        <w:rPr>
          <w:rFonts w:ascii="Times New Roman" w:hAnsi="Times New Roman" w:cs="Times New Roman"/>
          <w:sz w:val="24"/>
          <w:szCs w:val="24"/>
          <w:lang w:val="en-US"/>
        </w:rPr>
        <w:t xml:space="preserve">-case basis. </w:t>
      </w:r>
      <w:r w:rsidR="00E305A8" w:rsidRPr="005942D7">
        <w:rPr>
          <w:rFonts w:ascii="Times New Roman" w:hAnsi="Times New Roman" w:cs="Times New Roman"/>
          <w:sz w:val="24"/>
          <w:szCs w:val="24"/>
          <w:lang w:val="en-US"/>
        </w:rPr>
        <w:t>CSOs use s</w:t>
      </w:r>
      <w:r w:rsidR="0078325B" w:rsidRPr="005942D7">
        <w:rPr>
          <w:rFonts w:ascii="Times New Roman" w:hAnsi="Times New Roman" w:cs="Times New Roman"/>
          <w:sz w:val="24"/>
          <w:szCs w:val="24"/>
          <w:lang w:val="en-US"/>
        </w:rPr>
        <w:t>ocial media to varying extents. While large organizations use all kinds of social media for public outreach, smaller associations that deal with specific topics and do not pursue public money often</w:t>
      </w:r>
      <w:r w:rsidR="00E305A8" w:rsidRPr="005942D7">
        <w:rPr>
          <w:rFonts w:ascii="Times New Roman" w:hAnsi="Times New Roman" w:cs="Times New Roman"/>
          <w:sz w:val="24"/>
          <w:szCs w:val="24"/>
          <w:lang w:val="en-US"/>
        </w:rPr>
        <w:t xml:space="preserve"> </w:t>
      </w:r>
      <w:r w:rsidR="0078325B" w:rsidRPr="005942D7">
        <w:rPr>
          <w:rFonts w:ascii="Times New Roman" w:hAnsi="Times New Roman" w:cs="Times New Roman"/>
          <w:sz w:val="24"/>
          <w:szCs w:val="24"/>
          <w:lang w:val="en-US"/>
        </w:rPr>
        <w:t xml:space="preserve">do not see the need to use social media. </w:t>
      </w:r>
    </w:p>
    <w:p w14:paraId="1ECABA90" w14:textId="77777777" w:rsidR="00E83E15" w:rsidRPr="005942D7" w:rsidRDefault="00E83E15" w:rsidP="00791D96">
      <w:pPr>
        <w:pStyle w:val="ListParagraph"/>
        <w:spacing w:after="0" w:line="240" w:lineRule="auto"/>
        <w:jc w:val="both"/>
        <w:rPr>
          <w:rFonts w:ascii="Times New Roman" w:hAnsi="Times New Roman" w:cs="Times New Roman"/>
          <w:sz w:val="24"/>
          <w:szCs w:val="24"/>
          <w:lang w:val="en-US"/>
        </w:rPr>
      </w:pPr>
    </w:p>
    <w:p w14:paraId="3DE2C554" w14:textId="218D9D5F" w:rsidR="000A49D1" w:rsidRPr="005942D7" w:rsidRDefault="000A49D1" w:rsidP="00791D96">
      <w:pPr>
        <w:pStyle w:val="ListParagraph"/>
        <w:spacing w:after="0" w:line="240" w:lineRule="auto"/>
        <w:ind w:left="0"/>
        <w:jc w:val="both"/>
        <w:rPr>
          <w:rFonts w:ascii="Times New Roman" w:hAnsi="Times New Roman" w:cs="Times New Roman"/>
          <w:sz w:val="24"/>
          <w:szCs w:val="24"/>
          <w:lang w:val="en-US"/>
        </w:rPr>
      </w:pPr>
      <w:r w:rsidRPr="005942D7">
        <w:rPr>
          <w:rFonts w:ascii="Times New Roman" w:hAnsi="Times New Roman" w:cs="Times New Roman"/>
          <w:sz w:val="24"/>
          <w:szCs w:val="24"/>
          <w:lang w:val="en-US"/>
        </w:rPr>
        <w:t xml:space="preserve">The </w:t>
      </w:r>
      <w:r w:rsidR="0078325B" w:rsidRPr="005942D7">
        <w:rPr>
          <w:rFonts w:ascii="Times New Roman" w:hAnsi="Times New Roman" w:cs="Times New Roman"/>
          <w:sz w:val="24"/>
          <w:szCs w:val="24"/>
          <w:lang w:val="en-US"/>
        </w:rPr>
        <w:t>law does not require CSOs to adopt codes of ethics. O</w:t>
      </w:r>
      <w:r w:rsidRPr="005942D7">
        <w:rPr>
          <w:rFonts w:ascii="Times New Roman" w:hAnsi="Times New Roman" w:cs="Times New Roman"/>
          <w:sz w:val="24"/>
          <w:szCs w:val="24"/>
          <w:lang w:val="en-US"/>
        </w:rPr>
        <w:t xml:space="preserve">nly foundations are </w:t>
      </w:r>
      <w:r w:rsidR="0078325B" w:rsidRPr="005942D7">
        <w:rPr>
          <w:rFonts w:ascii="Times New Roman" w:hAnsi="Times New Roman" w:cs="Times New Roman"/>
          <w:sz w:val="24"/>
          <w:szCs w:val="24"/>
          <w:lang w:val="en-US"/>
        </w:rPr>
        <w:t xml:space="preserve">required </w:t>
      </w:r>
      <w:r w:rsidRPr="005942D7">
        <w:rPr>
          <w:rFonts w:ascii="Times New Roman" w:hAnsi="Times New Roman" w:cs="Times New Roman"/>
          <w:sz w:val="24"/>
          <w:szCs w:val="24"/>
          <w:lang w:val="en-US"/>
        </w:rPr>
        <w:t>to publish their annual reports</w:t>
      </w:r>
      <w:r w:rsidR="0078325B" w:rsidRPr="005942D7">
        <w:rPr>
          <w:rFonts w:ascii="Times New Roman" w:hAnsi="Times New Roman" w:cs="Times New Roman"/>
          <w:sz w:val="24"/>
          <w:szCs w:val="24"/>
          <w:lang w:val="en-US"/>
        </w:rPr>
        <w:t xml:space="preserve">, although </w:t>
      </w:r>
      <w:r w:rsidRPr="005942D7">
        <w:rPr>
          <w:rFonts w:ascii="Times New Roman" w:hAnsi="Times New Roman" w:cs="Times New Roman"/>
          <w:sz w:val="24"/>
          <w:szCs w:val="24"/>
          <w:lang w:val="en-US"/>
        </w:rPr>
        <w:t xml:space="preserve">other CSOs </w:t>
      </w:r>
      <w:r w:rsidR="0078325B" w:rsidRPr="005942D7">
        <w:rPr>
          <w:rFonts w:ascii="Times New Roman" w:hAnsi="Times New Roman" w:cs="Times New Roman"/>
          <w:sz w:val="24"/>
          <w:szCs w:val="24"/>
          <w:lang w:val="en-US"/>
        </w:rPr>
        <w:t>als</w:t>
      </w:r>
      <w:bookmarkStart w:id="0" w:name="_GoBack"/>
      <w:bookmarkEnd w:id="0"/>
      <w:r w:rsidR="0078325B" w:rsidRPr="005942D7">
        <w:rPr>
          <w:rFonts w:ascii="Times New Roman" w:hAnsi="Times New Roman" w:cs="Times New Roman"/>
          <w:sz w:val="24"/>
          <w:szCs w:val="24"/>
          <w:lang w:val="en-US"/>
        </w:rPr>
        <w:t xml:space="preserve">o </w:t>
      </w:r>
      <w:r w:rsidRPr="005942D7">
        <w:rPr>
          <w:rFonts w:ascii="Times New Roman" w:hAnsi="Times New Roman" w:cs="Times New Roman"/>
          <w:sz w:val="24"/>
          <w:szCs w:val="24"/>
          <w:lang w:val="en-US"/>
        </w:rPr>
        <w:t>demonstrat</w:t>
      </w:r>
      <w:r w:rsidR="0078325B" w:rsidRPr="005942D7">
        <w:rPr>
          <w:rFonts w:ascii="Times New Roman" w:hAnsi="Times New Roman" w:cs="Times New Roman"/>
          <w:sz w:val="24"/>
          <w:szCs w:val="24"/>
          <w:lang w:val="en-US"/>
        </w:rPr>
        <w:t>e</w:t>
      </w:r>
      <w:r w:rsidRPr="005942D7">
        <w:rPr>
          <w:rFonts w:ascii="Times New Roman" w:hAnsi="Times New Roman" w:cs="Times New Roman"/>
          <w:sz w:val="24"/>
          <w:szCs w:val="24"/>
          <w:lang w:val="en-US"/>
        </w:rPr>
        <w:t xml:space="preserve"> their transparency </w:t>
      </w:r>
      <w:r w:rsidR="0078325B" w:rsidRPr="005942D7">
        <w:rPr>
          <w:rFonts w:ascii="Times New Roman" w:hAnsi="Times New Roman" w:cs="Times New Roman"/>
          <w:sz w:val="24"/>
          <w:szCs w:val="24"/>
          <w:lang w:val="en-US"/>
        </w:rPr>
        <w:t xml:space="preserve">by </w:t>
      </w:r>
      <w:r w:rsidRPr="005942D7">
        <w:rPr>
          <w:rFonts w:ascii="Times New Roman" w:hAnsi="Times New Roman" w:cs="Times New Roman"/>
          <w:sz w:val="24"/>
          <w:szCs w:val="24"/>
          <w:lang w:val="en-US"/>
        </w:rPr>
        <w:t xml:space="preserve">preparing such reports. </w:t>
      </w:r>
    </w:p>
    <w:p w14:paraId="66CEC935" w14:textId="2AB893E8" w:rsidR="00873FCC" w:rsidRPr="005942D7" w:rsidRDefault="00873FCC" w:rsidP="00791D96">
      <w:pPr>
        <w:spacing w:after="0" w:line="240" w:lineRule="auto"/>
        <w:jc w:val="both"/>
        <w:rPr>
          <w:rFonts w:ascii="Times New Roman" w:hAnsi="Times New Roman" w:cs="Times New Roman"/>
          <w:sz w:val="24"/>
          <w:szCs w:val="24"/>
          <w:lang w:val="en-US"/>
        </w:rPr>
      </w:pPr>
    </w:p>
    <w:sectPr w:rsidR="00873FCC" w:rsidRPr="005942D7" w:rsidSect="00FB0CF7">
      <w:footerReference w:type="default" r:id="rId12"/>
      <w:pgSz w:w="12240" w:h="15840" w:code="1"/>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EF5E9" w14:textId="77777777" w:rsidR="00ED685D" w:rsidRDefault="00ED685D" w:rsidP="00090333">
      <w:pPr>
        <w:spacing w:after="0" w:line="240" w:lineRule="auto"/>
      </w:pPr>
      <w:r>
        <w:separator/>
      </w:r>
    </w:p>
  </w:endnote>
  <w:endnote w:type="continuationSeparator" w:id="0">
    <w:p w14:paraId="44BE6477" w14:textId="77777777" w:rsidR="00ED685D" w:rsidRDefault="00ED685D" w:rsidP="0009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638876"/>
      <w:docPartObj>
        <w:docPartGallery w:val="Page Numbers (Bottom of Page)"/>
        <w:docPartUnique/>
      </w:docPartObj>
    </w:sdtPr>
    <w:sdtEndPr>
      <w:rPr>
        <w:noProof/>
      </w:rPr>
    </w:sdtEndPr>
    <w:sdtContent>
      <w:p w14:paraId="5AE6059B" w14:textId="3D560C4F" w:rsidR="00791D96" w:rsidRDefault="00791D96">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0C4BDA7F" w14:textId="77777777" w:rsidR="00791D96" w:rsidRDefault="00791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28C4F" w14:textId="77777777" w:rsidR="00ED685D" w:rsidRDefault="00ED685D" w:rsidP="00090333">
      <w:pPr>
        <w:spacing w:after="0" w:line="240" w:lineRule="auto"/>
      </w:pPr>
      <w:r>
        <w:separator/>
      </w:r>
    </w:p>
  </w:footnote>
  <w:footnote w:type="continuationSeparator" w:id="0">
    <w:p w14:paraId="5F836609" w14:textId="77777777" w:rsidR="00ED685D" w:rsidRDefault="00ED685D" w:rsidP="00090333">
      <w:pPr>
        <w:spacing w:after="0" w:line="240" w:lineRule="auto"/>
      </w:pPr>
      <w:r>
        <w:continuationSeparator/>
      </w:r>
    </w:p>
  </w:footnote>
  <w:footnote w:id="1">
    <w:p w14:paraId="0DACA7AF" w14:textId="1E7D33AD" w:rsidR="00201DD5" w:rsidRDefault="00201DD5" w:rsidP="00F12DB1">
      <w:pPr>
        <w:pStyle w:val="FootnoteText"/>
      </w:pPr>
      <w:r>
        <w:rPr>
          <w:rStyle w:val="FootnoteReference"/>
        </w:rPr>
        <w:footnoteRef/>
      </w:r>
      <w:r>
        <w:t xml:space="preserve"> This report focuses on events in 2017</w:t>
      </w:r>
      <w:r w:rsidR="00FA2224">
        <w:t xml:space="preserve"> and does not reflect the d</w:t>
      </w:r>
      <w:r>
        <w:t>ramatic events took place in the country at the beginning of 2018</w:t>
      </w:r>
      <w:r w:rsidR="00FA2224">
        <w:t xml:space="preserve">, which will </w:t>
      </w:r>
      <w:r>
        <w:t>be covered in the 2018 CSO Sustainability Index. In February 2018, Ján Kuciak, a Slovak investigative journalist, and his fiancée, Martina Kušnírová, were shot dead in their home. Kuciak, who worked as a reporter for the news website Aktuality.sk, focused mainly on investigating tax fraud by several businessmen with connections to top-level Slovak politicians. Kuciak was the first journalist ever to be murdered in independent Slovakia. The murders, in addition to causing widespread shock and disbelief throughout the country, plunged the country into a political crisis pitting the government of Prime Minister Robert Fico against President Andrej Kiska and the political opposition. Following massive demonstrations, the crisis culminated on March 15th with the resignation of Prime Minister Fico and his entire cabinet. As of May 2018, no</w:t>
      </w:r>
      <w:r w:rsidR="00FA2224">
        <w:t xml:space="preserve">body had </w:t>
      </w:r>
      <w:r>
        <w:t>been charged with the murders, and no clear motive ha</w:t>
      </w:r>
      <w:r w:rsidR="00FA2224">
        <w:t>d</w:t>
      </w:r>
      <w:r>
        <w:t xml:space="preserve"> been established.</w:t>
      </w:r>
    </w:p>
  </w:footnote>
  <w:footnote w:id="2">
    <w:p w14:paraId="534AC4C3" w14:textId="5E668B66" w:rsidR="00176587" w:rsidRDefault="00176587">
      <w:pPr>
        <w:pStyle w:val="FootnoteText"/>
      </w:pPr>
      <w:r>
        <w:rPr>
          <w:rStyle w:val="FootnoteReference"/>
        </w:rPr>
        <w:footnoteRef/>
      </w:r>
      <w:r>
        <w:t xml:space="preserve"> </w:t>
      </w:r>
      <w:hyperlink r:id="rId1" w:history="1">
        <w:r w:rsidRPr="002A3229">
          <w:rPr>
            <w:rStyle w:val="Hyperlink"/>
          </w:rPr>
          <w:t>https://freedomhouse.org/sites/default/files/NiT2017_Slovakia.pdf</w:t>
        </w:r>
      </w:hyperlink>
      <w:r>
        <w:t xml:space="preserve"> </w:t>
      </w:r>
    </w:p>
  </w:footnote>
  <w:footnote w:id="3">
    <w:p w14:paraId="5820894B" w14:textId="1A8140E7" w:rsidR="00176587" w:rsidRDefault="00176587">
      <w:pPr>
        <w:pStyle w:val="FootnoteText"/>
      </w:pPr>
      <w:r>
        <w:rPr>
          <w:rStyle w:val="FootnoteReference"/>
        </w:rPr>
        <w:footnoteRef/>
      </w:r>
      <w:r>
        <w:t xml:space="preserve"> </w:t>
      </w:r>
      <w:hyperlink r:id="rId2" w:history="1">
        <w:r w:rsidRPr="002A3229">
          <w:rPr>
            <w:rStyle w:val="Hyperlink"/>
          </w:rPr>
          <w:t>https://freedomhouse.org/sites/default/files/NiT2017_Slovakia.pdf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F4C15"/>
    <w:multiLevelType w:val="hybridMultilevel"/>
    <w:tmpl w:val="1840B304"/>
    <w:lvl w:ilvl="0" w:tplc="2D9042D4">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D246C5A"/>
    <w:multiLevelType w:val="hybridMultilevel"/>
    <w:tmpl w:val="27C4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27D3B"/>
    <w:multiLevelType w:val="hybridMultilevel"/>
    <w:tmpl w:val="21DC59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9E"/>
    <w:rsid w:val="00013BC1"/>
    <w:rsid w:val="00025739"/>
    <w:rsid w:val="00030A13"/>
    <w:rsid w:val="00031EB2"/>
    <w:rsid w:val="00032E0C"/>
    <w:rsid w:val="000357D7"/>
    <w:rsid w:val="00053D0C"/>
    <w:rsid w:val="000575C8"/>
    <w:rsid w:val="000578FC"/>
    <w:rsid w:val="000659FC"/>
    <w:rsid w:val="000760A9"/>
    <w:rsid w:val="00082244"/>
    <w:rsid w:val="00090333"/>
    <w:rsid w:val="0009090D"/>
    <w:rsid w:val="000943C3"/>
    <w:rsid w:val="000A49D1"/>
    <w:rsid w:val="000A675A"/>
    <w:rsid w:val="000D7A25"/>
    <w:rsid w:val="000E6520"/>
    <w:rsid w:val="000F0A75"/>
    <w:rsid w:val="000F4C81"/>
    <w:rsid w:val="00102442"/>
    <w:rsid w:val="0010457F"/>
    <w:rsid w:val="00111E17"/>
    <w:rsid w:val="00114701"/>
    <w:rsid w:val="00121CAE"/>
    <w:rsid w:val="0014062D"/>
    <w:rsid w:val="00140937"/>
    <w:rsid w:val="00142CC9"/>
    <w:rsid w:val="00153CE8"/>
    <w:rsid w:val="00167617"/>
    <w:rsid w:val="00172AA0"/>
    <w:rsid w:val="00176587"/>
    <w:rsid w:val="00180C1B"/>
    <w:rsid w:val="00182244"/>
    <w:rsid w:val="001834CB"/>
    <w:rsid w:val="001A1AE9"/>
    <w:rsid w:val="001A680A"/>
    <w:rsid w:val="001D1781"/>
    <w:rsid w:val="001D5523"/>
    <w:rsid w:val="001D632A"/>
    <w:rsid w:val="001F10F2"/>
    <w:rsid w:val="001F7EF9"/>
    <w:rsid w:val="00201DD5"/>
    <w:rsid w:val="00202D5B"/>
    <w:rsid w:val="002052B8"/>
    <w:rsid w:val="00215405"/>
    <w:rsid w:val="00217ABD"/>
    <w:rsid w:val="00224AE6"/>
    <w:rsid w:val="00227E66"/>
    <w:rsid w:val="00231102"/>
    <w:rsid w:val="002314C3"/>
    <w:rsid w:val="0024546D"/>
    <w:rsid w:val="00245C09"/>
    <w:rsid w:val="002471B1"/>
    <w:rsid w:val="00277800"/>
    <w:rsid w:val="00285BA2"/>
    <w:rsid w:val="002864FF"/>
    <w:rsid w:val="00291A7B"/>
    <w:rsid w:val="002A1789"/>
    <w:rsid w:val="002A3EE6"/>
    <w:rsid w:val="002B2A62"/>
    <w:rsid w:val="002B3922"/>
    <w:rsid w:val="002B4A97"/>
    <w:rsid w:val="002B616F"/>
    <w:rsid w:val="002D3215"/>
    <w:rsid w:val="002D365F"/>
    <w:rsid w:val="002D53CA"/>
    <w:rsid w:val="002E7F4D"/>
    <w:rsid w:val="002F1446"/>
    <w:rsid w:val="002F7323"/>
    <w:rsid w:val="0030329C"/>
    <w:rsid w:val="00305910"/>
    <w:rsid w:val="003161B7"/>
    <w:rsid w:val="00316EB6"/>
    <w:rsid w:val="00320080"/>
    <w:rsid w:val="003268C1"/>
    <w:rsid w:val="0033096B"/>
    <w:rsid w:val="0033404A"/>
    <w:rsid w:val="00344529"/>
    <w:rsid w:val="00344EA1"/>
    <w:rsid w:val="003508A4"/>
    <w:rsid w:val="00351EF2"/>
    <w:rsid w:val="00353536"/>
    <w:rsid w:val="00353839"/>
    <w:rsid w:val="0036435B"/>
    <w:rsid w:val="00371E20"/>
    <w:rsid w:val="00374CBA"/>
    <w:rsid w:val="003803CB"/>
    <w:rsid w:val="00381584"/>
    <w:rsid w:val="00385055"/>
    <w:rsid w:val="00385242"/>
    <w:rsid w:val="00387627"/>
    <w:rsid w:val="00387E73"/>
    <w:rsid w:val="003962A6"/>
    <w:rsid w:val="003964E7"/>
    <w:rsid w:val="003A440F"/>
    <w:rsid w:val="003A4E44"/>
    <w:rsid w:val="003B6CE3"/>
    <w:rsid w:val="003C5FE5"/>
    <w:rsid w:val="003D1554"/>
    <w:rsid w:val="003D2FFE"/>
    <w:rsid w:val="003D4D9D"/>
    <w:rsid w:val="003E1354"/>
    <w:rsid w:val="003E68EA"/>
    <w:rsid w:val="00420D13"/>
    <w:rsid w:val="00422AC1"/>
    <w:rsid w:val="00423287"/>
    <w:rsid w:val="004265EF"/>
    <w:rsid w:val="00426BCE"/>
    <w:rsid w:val="00431562"/>
    <w:rsid w:val="00431603"/>
    <w:rsid w:val="00436BFF"/>
    <w:rsid w:val="0044742E"/>
    <w:rsid w:val="00465F30"/>
    <w:rsid w:val="00470E8C"/>
    <w:rsid w:val="0047104A"/>
    <w:rsid w:val="00481108"/>
    <w:rsid w:val="004939C2"/>
    <w:rsid w:val="004A4E3A"/>
    <w:rsid w:val="004B08AD"/>
    <w:rsid w:val="004B37F8"/>
    <w:rsid w:val="004B50B0"/>
    <w:rsid w:val="004B664A"/>
    <w:rsid w:val="004C0134"/>
    <w:rsid w:val="004F1360"/>
    <w:rsid w:val="004F201A"/>
    <w:rsid w:val="004F46F0"/>
    <w:rsid w:val="004F59A3"/>
    <w:rsid w:val="004F66FD"/>
    <w:rsid w:val="004F6A05"/>
    <w:rsid w:val="00507E3E"/>
    <w:rsid w:val="00521BAE"/>
    <w:rsid w:val="00526DA5"/>
    <w:rsid w:val="005337C0"/>
    <w:rsid w:val="00533AC9"/>
    <w:rsid w:val="00541C0D"/>
    <w:rsid w:val="00541D72"/>
    <w:rsid w:val="00544BC8"/>
    <w:rsid w:val="00554260"/>
    <w:rsid w:val="00561C86"/>
    <w:rsid w:val="00565E58"/>
    <w:rsid w:val="005742C3"/>
    <w:rsid w:val="00582752"/>
    <w:rsid w:val="005851C8"/>
    <w:rsid w:val="005942D7"/>
    <w:rsid w:val="005952F4"/>
    <w:rsid w:val="00597E18"/>
    <w:rsid w:val="005A1CD2"/>
    <w:rsid w:val="005A1DB9"/>
    <w:rsid w:val="005A21B2"/>
    <w:rsid w:val="005A7962"/>
    <w:rsid w:val="005B1BA3"/>
    <w:rsid w:val="005B786A"/>
    <w:rsid w:val="005C428D"/>
    <w:rsid w:val="005D0B2B"/>
    <w:rsid w:val="005D7B74"/>
    <w:rsid w:val="005E02C3"/>
    <w:rsid w:val="005F0253"/>
    <w:rsid w:val="005F4720"/>
    <w:rsid w:val="005F7409"/>
    <w:rsid w:val="0060662A"/>
    <w:rsid w:val="00606ED6"/>
    <w:rsid w:val="00607513"/>
    <w:rsid w:val="006238E2"/>
    <w:rsid w:val="00624A0E"/>
    <w:rsid w:val="00630078"/>
    <w:rsid w:val="0063102F"/>
    <w:rsid w:val="00634562"/>
    <w:rsid w:val="006376C9"/>
    <w:rsid w:val="00647135"/>
    <w:rsid w:val="00651E83"/>
    <w:rsid w:val="00655789"/>
    <w:rsid w:val="00655E1F"/>
    <w:rsid w:val="00660804"/>
    <w:rsid w:val="00665417"/>
    <w:rsid w:val="006666B8"/>
    <w:rsid w:val="00671111"/>
    <w:rsid w:val="006718F4"/>
    <w:rsid w:val="0068714E"/>
    <w:rsid w:val="00690436"/>
    <w:rsid w:val="00696120"/>
    <w:rsid w:val="006A2B40"/>
    <w:rsid w:val="006B2607"/>
    <w:rsid w:val="006B3FB5"/>
    <w:rsid w:val="006B432C"/>
    <w:rsid w:val="006B54BF"/>
    <w:rsid w:val="006C0A80"/>
    <w:rsid w:val="006C75D4"/>
    <w:rsid w:val="006D19DA"/>
    <w:rsid w:val="006E5E26"/>
    <w:rsid w:val="006E7BEE"/>
    <w:rsid w:val="006F5DF4"/>
    <w:rsid w:val="00704139"/>
    <w:rsid w:val="00707630"/>
    <w:rsid w:val="00736D82"/>
    <w:rsid w:val="0073702B"/>
    <w:rsid w:val="007420CB"/>
    <w:rsid w:val="00760A82"/>
    <w:rsid w:val="007640F5"/>
    <w:rsid w:val="00764972"/>
    <w:rsid w:val="00773074"/>
    <w:rsid w:val="0078325B"/>
    <w:rsid w:val="00791D96"/>
    <w:rsid w:val="00795BF3"/>
    <w:rsid w:val="007A0912"/>
    <w:rsid w:val="007A1626"/>
    <w:rsid w:val="007A173A"/>
    <w:rsid w:val="007B107C"/>
    <w:rsid w:val="007B3FC4"/>
    <w:rsid w:val="007C3D89"/>
    <w:rsid w:val="007D2075"/>
    <w:rsid w:val="007E2F66"/>
    <w:rsid w:val="007E4232"/>
    <w:rsid w:val="007F0316"/>
    <w:rsid w:val="00800871"/>
    <w:rsid w:val="00820251"/>
    <w:rsid w:val="008303BD"/>
    <w:rsid w:val="008328B9"/>
    <w:rsid w:val="0083772D"/>
    <w:rsid w:val="008558F4"/>
    <w:rsid w:val="00873FCC"/>
    <w:rsid w:val="008909C2"/>
    <w:rsid w:val="00890CD8"/>
    <w:rsid w:val="00894161"/>
    <w:rsid w:val="00894750"/>
    <w:rsid w:val="00894F53"/>
    <w:rsid w:val="00897715"/>
    <w:rsid w:val="008A537E"/>
    <w:rsid w:val="008B3592"/>
    <w:rsid w:val="008C7BA5"/>
    <w:rsid w:val="008D4C7F"/>
    <w:rsid w:val="008E4422"/>
    <w:rsid w:val="008F027D"/>
    <w:rsid w:val="00903979"/>
    <w:rsid w:val="009053EF"/>
    <w:rsid w:val="00911CE0"/>
    <w:rsid w:val="0091424F"/>
    <w:rsid w:val="009167D8"/>
    <w:rsid w:val="009262E5"/>
    <w:rsid w:val="0092788B"/>
    <w:rsid w:val="009318D0"/>
    <w:rsid w:val="0093314C"/>
    <w:rsid w:val="00933C63"/>
    <w:rsid w:val="00955B9E"/>
    <w:rsid w:val="00957D9D"/>
    <w:rsid w:val="009607DD"/>
    <w:rsid w:val="0097244A"/>
    <w:rsid w:val="009732E6"/>
    <w:rsid w:val="00976C2A"/>
    <w:rsid w:val="00977E7D"/>
    <w:rsid w:val="00987D2B"/>
    <w:rsid w:val="009A2379"/>
    <w:rsid w:val="009A71E0"/>
    <w:rsid w:val="009B1157"/>
    <w:rsid w:val="009C3779"/>
    <w:rsid w:val="009C50B1"/>
    <w:rsid w:val="009D47EC"/>
    <w:rsid w:val="009E2378"/>
    <w:rsid w:val="009F2E4A"/>
    <w:rsid w:val="009F2FBB"/>
    <w:rsid w:val="009F7A4F"/>
    <w:rsid w:val="00A02E0B"/>
    <w:rsid w:val="00A07DBE"/>
    <w:rsid w:val="00A07E72"/>
    <w:rsid w:val="00A201AB"/>
    <w:rsid w:val="00A2535A"/>
    <w:rsid w:val="00A32C62"/>
    <w:rsid w:val="00A33093"/>
    <w:rsid w:val="00A33C02"/>
    <w:rsid w:val="00A37491"/>
    <w:rsid w:val="00A37568"/>
    <w:rsid w:val="00A37F27"/>
    <w:rsid w:val="00A400CD"/>
    <w:rsid w:val="00A50ADD"/>
    <w:rsid w:val="00A55055"/>
    <w:rsid w:val="00A617D8"/>
    <w:rsid w:val="00A847A3"/>
    <w:rsid w:val="00A92B87"/>
    <w:rsid w:val="00AA5393"/>
    <w:rsid w:val="00AA5F4A"/>
    <w:rsid w:val="00AC61C5"/>
    <w:rsid w:val="00AD0758"/>
    <w:rsid w:val="00AD5AC0"/>
    <w:rsid w:val="00AE0313"/>
    <w:rsid w:val="00AE75C5"/>
    <w:rsid w:val="00AF442F"/>
    <w:rsid w:val="00AF4487"/>
    <w:rsid w:val="00B07010"/>
    <w:rsid w:val="00B075EF"/>
    <w:rsid w:val="00B201DE"/>
    <w:rsid w:val="00B21207"/>
    <w:rsid w:val="00B37C31"/>
    <w:rsid w:val="00B37C98"/>
    <w:rsid w:val="00B40A73"/>
    <w:rsid w:val="00B41524"/>
    <w:rsid w:val="00B4205C"/>
    <w:rsid w:val="00B433A2"/>
    <w:rsid w:val="00B566D6"/>
    <w:rsid w:val="00B56C12"/>
    <w:rsid w:val="00B60B50"/>
    <w:rsid w:val="00B61164"/>
    <w:rsid w:val="00B62F9D"/>
    <w:rsid w:val="00B70EC5"/>
    <w:rsid w:val="00B749A6"/>
    <w:rsid w:val="00B8087F"/>
    <w:rsid w:val="00B82FC7"/>
    <w:rsid w:val="00B9057C"/>
    <w:rsid w:val="00B90AED"/>
    <w:rsid w:val="00BB231F"/>
    <w:rsid w:val="00BC3C4C"/>
    <w:rsid w:val="00BC619E"/>
    <w:rsid w:val="00BC6946"/>
    <w:rsid w:val="00BD0483"/>
    <w:rsid w:val="00BD1BE3"/>
    <w:rsid w:val="00BD380E"/>
    <w:rsid w:val="00BD467D"/>
    <w:rsid w:val="00BD78FF"/>
    <w:rsid w:val="00BE1627"/>
    <w:rsid w:val="00C04D9E"/>
    <w:rsid w:val="00C054C2"/>
    <w:rsid w:val="00C105EE"/>
    <w:rsid w:val="00C10DFB"/>
    <w:rsid w:val="00C30237"/>
    <w:rsid w:val="00C3356B"/>
    <w:rsid w:val="00C3615B"/>
    <w:rsid w:val="00C45B37"/>
    <w:rsid w:val="00C56398"/>
    <w:rsid w:val="00C60CCE"/>
    <w:rsid w:val="00C66AEF"/>
    <w:rsid w:val="00CA16E4"/>
    <w:rsid w:val="00CA520F"/>
    <w:rsid w:val="00CA5340"/>
    <w:rsid w:val="00CA74C4"/>
    <w:rsid w:val="00CB0D42"/>
    <w:rsid w:val="00CB3F50"/>
    <w:rsid w:val="00CC1C5F"/>
    <w:rsid w:val="00CD1239"/>
    <w:rsid w:val="00CD52E4"/>
    <w:rsid w:val="00CE29A8"/>
    <w:rsid w:val="00CE667A"/>
    <w:rsid w:val="00CF69B5"/>
    <w:rsid w:val="00D01CD4"/>
    <w:rsid w:val="00D120EF"/>
    <w:rsid w:val="00D12254"/>
    <w:rsid w:val="00D148FC"/>
    <w:rsid w:val="00D243E4"/>
    <w:rsid w:val="00D25A7F"/>
    <w:rsid w:val="00D33A6D"/>
    <w:rsid w:val="00D3407E"/>
    <w:rsid w:val="00D56989"/>
    <w:rsid w:val="00D65555"/>
    <w:rsid w:val="00D65D49"/>
    <w:rsid w:val="00D702AB"/>
    <w:rsid w:val="00D83B46"/>
    <w:rsid w:val="00D9516E"/>
    <w:rsid w:val="00D95473"/>
    <w:rsid w:val="00D9746B"/>
    <w:rsid w:val="00DA53C1"/>
    <w:rsid w:val="00DC2914"/>
    <w:rsid w:val="00DC64DE"/>
    <w:rsid w:val="00DD542C"/>
    <w:rsid w:val="00DD578E"/>
    <w:rsid w:val="00DD67A6"/>
    <w:rsid w:val="00DE0B60"/>
    <w:rsid w:val="00DE6ABD"/>
    <w:rsid w:val="00DF1C6B"/>
    <w:rsid w:val="00DF238D"/>
    <w:rsid w:val="00DF2B8F"/>
    <w:rsid w:val="00DF75AB"/>
    <w:rsid w:val="00E10FA1"/>
    <w:rsid w:val="00E16A22"/>
    <w:rsid w:val="00E20108"/>
    <w:rsid w:val="00E305A8"/>
    <w:rsid w:val="00E3476B"/>
    <w:rsid w:val="00E40B74"/>
    <w:rsid w:val="00E53E21"/>
    <w:rsid w:val="00E5539D"/>
    <w:rsid w:val="00E7006E"/>
    <w:rsid w:val="00E70978"/>
    <w:rsid w:val="00E758A1"/>
    <w:rsid w:val="00E83E15"/>
    <w:rsid w:val="00E957C5"/>
    <w:rsid w:val="00EA1672"/>
    <w:rsid w:val="00EA40E5"/>
    <w:rsid w:val="00EA756E"/>
    <w:rsid w:val="00EB528A"/>
    <w:rsid w:val="00EB6144"/>
    <w:rsid w:val="00EC1E1C"/>
    <w:rsid w:val="00EC4534"/>
    <w:rsid w:val="00ED01BC"/>
    <w:rsid w:val="00ED3733"/>
    <w:rsid w:val="00ED685D"/>
    <w:rsid w:val="00ED780C"/>
    <w:rsid w:val="00EE59CC"/>
    <w:rsid w:val="00EE69B6"/>
    <w:rsid w:val="00EE77C1"/>
    <w:rsid w:val="00EF7130"/>
    <w:rsid w:val="00EF733C"/>
    <w:rsid w:val="00F0278C"/>
    <w:rsid w:val="00F05256"/>
    <w:rsid w:val="00F10CF1"/>
    <w:rsid w:val="00F12DB1"/>
    <w:rsid w:val="00F17792"/>
    <w:rsid w:val="00F17ED5"/>
    <w:rsid w:val="00F20DA6"/>
    <w:rsid w:val="00F34BDB"/>
    <w:rsid w:val="00F35EE8"/>
    <w:rsid w:val="00F403C1"/>
    <w:rsid w:val="00F44412"/>
    <w:rsid w:val="00F551DE"/>
    <w:rsid w:val="00F56439"/>
    <w:rsid w:val="00F57331"/>
    <w:rsid w:val="00F60744"/>
    <w:rsid w:val="00F622A7"/>
    <w:rsid w:val="00F642D1"/>
    <w:rsid w:val="00F72189"/>
    <w:rsid w:val="00F74B5F"/>
    <w:rsid w:val="00F761DB"/>
    <w:rsid w:val="00F93FAD"/>
    <w:rsid w:val="00FA2224"/>
    <w:rsid w:val="00FA2AD6"/>
    <w:rsid w:val="00FA5BE1"/>
    <w:rsid w:val="00FB0CF7"/>
    <w:rsid w:val="00FB5683"/>
    <w:rsid w:val="00FC13F7"/>
    <w:rsid w:val="00FC65B9"/>
    <w:rsid w:val="00FD7771"/>
    <w:rsid w:val="00FE0DEE"/>
    <w:rsid w:val="00FE2B05"/>
    <w:rsid w:val="00FF2B4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726F6"/>
  <w15:docId w15:val="{A189E465-F3D4-4F76-9B9D-A07257E9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649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B9E"/>
    <w:pPr>
      <w:ind w:left="720"/>
      <w:contextualSpacing/>
    </w:pPr>
  </w:style>
  <w:style w:type="character" w:styleId="CommentReference">
    <w:name w:val="annotation reference"/>
    <w:basedOn w:val="DefaultParagraphFont"/>
    <w:uiPriority w:val="99"/>
    <w:semiHidden/>
    <w:unhideWhenUsed/>
    <w:rsid w:val="008E4422"/>
    <w:rPr>
      <w:sz w:val="16"/>
      <w:szCs w:val="16"/>
    </w:rPr>
  </w:style>
  <w:style w:type="paragraph" w:styleId="CommentText">
    <w:name w:val="annotation text"/>
    <w:basedOn w:val="Normal"/>
    <w:link w:val="CommentTextChar"/>
    <w:uiPriority w:val="99"/>
    <w:unhideWhenUsed/>
    <w:rsid w:val="008E4422"/>
    <w:pPr>
      <w:spacing w:line="240" w:lineRule="auto"/>
    </w:pPr>
    <w:rPr>
      <w:sz w:val="20"/>
      <w:szCs w:val="20"/>
    </w:rPr>
  </w:style>
  <w:style w:type="character" w:customStyle="1" w:styleId="CommentTextChar">
    <w:name w:val="Comment Text Char"/>
    <w:basedOn w:val="DefaultParagraphFont"/>
    <w:link w:val="CommentText"/>
    <w:uiPriority w:val="99"/>
    <w:rsid w:val="008E4422"/>
    <w:rPr>
      <w:sz w:val="20"/>
      <w:szCs w:val="20"/>
    </w:rPr>
  </w:style>
  <w:style w:type="paragraph" w:styleId="CommentSubject">
    <w:name w:val="annotation subject"/>
    <w:basedOn w:val="CommentText"/>
    <w:next w:val="CommentText"/>
    <w:link w:val="CommentSubjectChar"/>
    <w:uiPriority w:val="99"/>
    <w:semiHidden/>
    <w:unhideWhenUsed/>
    <w:rsid w:val="008E4422"/>
    <w:rPr>
      <w:b/>
      <w:bCs/>
    </w:rPr>
  </w:style>
  <w:style w:type="character" w:customStyle="1" w:styleId="CommentSubjectChar">
    <w:name w:val="Comment Subject Char"/>
    <w:basedOn w:val="CommentTextChar"/>
    <w:link w:val="CommentSubject"/>
    <w:uiPriority w:val="99"/>
    <w:semiHidden/>
    <w:rsid w:val="008E4422"/>
    <w:rPr>
      <w:b/>
      <w:bCs/>
      <w:sz w:val="20"/>
      <w:szCs w:val="20"/>
    </w:rPr>
  </w:style>
  <w:style w:type="paragraph" w:styleId="BalloonText">
    <w:name w:val="Balloon Text"/>
    <w:basedOn w:val="Normal"/>
    <w:link w:val="BalloonTextChar"/>
    <w:uiPriority w:val="99"/>
    <w:semiHidden/>
    <w:unhideWhenUsed/>
    <w:rsid w:val="008E4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422"/>
    <w:rPr>
      <w:rFonts w:ascii="Segoe UI" w:hAnsi="Segoe UI" w:cs="Segoe UI"/>
      <w:sz w:val="18"/>
      <w:szCs w:val="18"/>
    </w:rPr>
  </w:style>
  <w:style w:type="character" w:customStyle="1" w:styleId="Heading2Char">
    <w:name w:val="Heading 2 Char"/>
    <w:basedOn w:val="DefaultParagraphFont"/>
    <w:link w:val="Heading2"/>
    <w:uiPriority w:val="9"/>
    <w:semiHidden/>
    <w:rsid w:val="0076497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A675A"/>
    <w:rPr>
      <w:b/>
      <w:bCs/>
    </w:rPr>
  </w:style>
  <w:style w:type="character" w:styleId="Hyperlink">
    <w:name w:val="Hyperlink"/>
    <w:basedOn w:val="DefaultParagraphFont"/>
    <w:uiPriority w:val="99"/>
    <w:unhideWhenUsed/>
    <w:rsid w:val="00CB0D42"/>
    <w:rPr>
      <w:color w:val="0563C1" w:themeColor="hyperlink"/>
      <w:u w:val="single"/>
    </w:rPr>
  </w:style>
  <w:style w:type="paragraph" w:styleId="Revision">
    <w:name w:val="Revision"/>
    <w:hidden/>
    <w:uiPriority w:val="99"/>
    <w:semiHidden/>
    <w:rsid w:val="00903979"/>
    <w:pPr>
      <w:spacing w:after="0" w:line="240" w:lineRule="auto"/>
    </w:pPr>
  </w:style>
  <w:style w:type="character" w:styleId="FollowedHyperlink">
    <w:name w:val="FollowedHyperlink"/>
    <w:basedOn w:val="DefaultParagraphFont"/>
    <w:uiPriority w:val="99"/>
    <w:semiHidden/>
    <w:unhideWhenUsed/>
    <w:rsid w:val="002D365F"/>
    <w:rPr>
      <w:color w:val="954F72" w:themeColor="followedHyperlink"/>
      <w:u w:val="single"/>
    </w:rPr>
  </w:style>
  <w:style w:type="paragraph" w:styleId="FootnoteText">
    <w:name w:val="footnote text"/>
    <w:basedOn w:val="Normal"/>
    <w:link w:val="FootnoteTextChar"/>
    <w:uiPriority w:val="99"/>
    <w:semiHidden/>
    <w:unhideWhenUsed/>
    <w:rsid w:val="000903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0333"/>
    <w:rPr>
      <w:sz w:val="20"/>
      <w:szCs w:val="20"/>
    </w:rPr>
  </w:style>
  <w:style w:type="character" w:styleId="FootnoteReference">
    <w:name w:val="footnote reference"/>
    <w:basedOn w:val="DefaultParagraphFont"/>
    <w:uiPriority w:val="99"/>
    <w:semiHidden/>
    <w:unhideWhenUsed/>
    <w:rsid w:val="00090333"/>
    <w:rPr>
      <w:vertAlign w:val="superscript"/>
    </w:rPr>
  </w:style>
  <w:style w:type="paragraph" w:styleId="NoSpacing">
    <w:name w:val="No Spacing"/>
    <w:qFormat/>
    <w:rsid w:val="00BD78FF"/>
    <w:pPr>
      <w:spacing w:after="0" w:line="240" w:lineRule="auto"/>
    </w:pPr>
    <w:rPr>
      <w:rFonts w:ascii="Calibri" w:eastAsia="Times New Roman" w:hAnsi="Calibri" w:cs="Times New Roman"/>
      <w:lang w:val="en-US"/>
    </w:rPr>
  </w:style>
  <w:style w:type="paragraph" w:styleId="Header">
    <w:name w:val="header"/>
    <w:basedOn w:val="Normal"/>
    <w:link w:val="HeaderChar"/>
    <w:uiPriority w:val="99"/>
    <w:unhideWhenUsed/>
    <w:rsid w:val="00791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D96"/>
  </w:style>
  <w:style w:type="paragraph" w:styleId="Footer">
    <w:name w:val="footer"/>
    <w:basedOn w:val="Normal"/>
    <w:link w:val="FooterChar"/>
    <w:uiPriority w:val="99"/>
    <w:unhideWhenUsed/>
    <w:rsid w:val="00791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8178">
      <w:bodyDiv w:val="1"/>
      <w:marLeft w:val="0"/>
      <w:marRight w:val="0"/>
      <w:marTop w:val="0"/>
      <w:marBottom w:val="0"/>
      <w:divBdr>
        <w:top w:val="none" w:sz="0" w:space="0" w:color="auto"/>
        <w:left w:val="none" w:sz="0" w:space="0" w:color="auto"/>
        <w:bottom w:val="none" w:sz="0" w:space="0" w:color="auto"/>
        <w:right w:val="none" w:sz="0" w:space="0" w:color="auto"/>
      </w:divBdr>
    </w:div>
    <w:div w:id="21639081">
      <w:bodyDiv w:val="1"/>
      <w:marLeft w:val="0"/>
      <w:marRight w:val="0"/>
      <w:marTop w:val="0"/>
      <w:marBottom w:val="0"/>
      <w:divBdr>
        <w:top w:val="none" w:sz="0" w:space="0" w:color="auto"/>
        <w:left w:val="none" w:sz="0" w:space="0" w:color="auto"/>
        <w:bottom w:val="none" w:sz="0" w:space="0" w:color="auto"/>
        <w:right w:val="none" w:sz="0" w:space="0" w:color="auto"/>
      </w:divBdr>
    </w:div>
    <w:div w:id="510680403">
      <w:bodyDiv w:val="1"/>
      <w:marLeft w:val="0"/>
      <w:marRight w:val="0"/>
      <w:marTop w:val="0"/>
      <w:marBottom w:val="0"/>
      <w:divBdr>
        <w:top w:val="none" w:sz="0" w:space="0" w:color="auto"/>
        <w:left w:val="none" w:sz="0" w:space="0" w:color="auto"/>
        <w:bottom w:val="none" w:sz="0" w:space="0" w:color="auto"/>
        <w:right w:val="none" w:sz="0" w:space="0" w:color="auto"/>
      </w:divBdr>
    </w:div>
    <w:div w:id="620262304">
      <w:bodyDiv w:val="1"/>
      <w:marLeft w:val="0"/>
      <w:marRight w:val="0"/>
      <w:marTop w:val="0"/>
      <w:marBottom w:val="0"/>
      <w:divBdr>
        <w:top w:val="none" w:sz="0" w:space="0" w:color="auto"/>
        <w:left w:val="none" w:sz="0" w:space="0" w:color="auto"/>
        <w:bottom w:val="none" w:sz="0" w:space="0" w:color="auto"/>
        <w:right w:val="none" w:sz="0" w:space="0" w:color="auto"/>
      </w:divBdr>
      <w:divsChild>
        <w:div w:id="2086294672">
          <w:marLeft w:val="0"/>
          <w:marRight w:val="0"/>
          <w:marTop w:val="0"/>
          <w:marBottom w:val="0"/>
          <w:divBdr>
            <w:top w:val="none" w:sz="0" w:space="0" w:color="auto"/>
            <w:left w:val="none" w:sz="0" w:space="0" w:color="auto"/>
            <w:bottom w:val="none" w:sz="0" w:space="0" w:color="auto"/>
            <w:right w:val="none" w:sz="0" w:space="0" w:color="auto"/>
          </w:divBdr>
          <w:divsChild>
            <w:div w:id="442118174">
              <w:marLeft w:val="0"/>
              <w:marRight w:val="60"/>
              <w:marTop w:val="0"/>
              <w:marBottom w:val="0"/>
              <w:divBdr>
                <w:top w:val="none" w:sz="0" w:space="0" w:color="auto"/>
                <w:left w:val="none" w:sz="0" w:space="0" w:color="auto"/>
                <w:bottom w:val="none" w:sz="0" w:space="0" w:color="auto"/>
                <w:right w:val="none" w:sz="0" w:space="0" w:color="auto"/>
              </w:divBdr>
              <w:divsChild>
                <w:div w:id="1540121407">
                  <w:marLeft w:val="0"/>
                  <w:marRight w:val="0"/>
                  <w:marTop w:val="0"/>
                  <w:marBottom w:val="120"/>
                  <w:divBdr>
                    <w:top w:val="single" w:sz="6" w:space="0" w:color="C0C0C0"/>
                    <w:left w:val="single" w:sz="6" w:space="0" w:color="D9D9D9"/>
                    <w:bottom w:val="single" w:sz="6" w:space="0" w:color="D9D9D9"/>
                    <w:right w:val="single" w:sz="6" w:space="0" w:color="D9D9D9"/>
                  </w:divBdr>
                  <w:divsChild>
                    <w:div w:id="278687126">
                      <w:marLeft w:val="0"/>
                      <w:marRight w:val="0"/>
                      <w:marTop w:val="0"/>
                      <w:marBottom w:val="0"/>
                      <w:divBdr>
                        <w:top w:val="none" w:sz="0" w:space="0" w:color="auto"/>
                        <w:left w:val="none" w:sz="0" w:space="0" w:color="auto"/>
                        <w:bottom w:val="none" w:sz="0" w:space="0" w:color="auto"/>
                        <w:right w:val="none" w:sz="0" w:space="0" w:color="auto"/>
                      </w:divBdr>
                    </w:div>
                    <w:div w:id="9609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0093">
          <w:marLeft w:val="0"/>
          <w:marRight w:val="0"/>
          <w:marTop w:val="0"/>
          <w:marBottom w:val="0"/>
          <w:divBdr>
            <w:top w:val="none" w:sz="0" w:space="0" w:color="auto"/>
            <w:left w:val="none" w:sz="0" w:space="0" w:color="auto"/>
            <w:bottom w:val="none" w:sz="0" w:space="0" w:color="auto"/>
            <w:right w:val="none" w:sz="0" w:space="0" w:color="auto"/>
          </w:divBdr>
          <w:divsChild>
            <w:div w:id="1814371633">
              <w:marLeft w:val="60"/>
              <w:marRight w:val="0"/>
              <w:marTop w:val="0"/>
              <w:marBottom w:val="0"/>
              <w:divBdr>
                <w:top w:val="none" w:sz="0" w:space="0" w:color="auto"/>
                <w:left w:val="none" w:sz="0" w:space="0" w:color="auto"/>
                <w:bottom w:val="none" w:sz="0" w:space="0" w:color="auto"/>
                <w:right w:val="none" w:sz="0" w:space="0" w:color="auto"/>
              </w:divBdr>
              <w:divsChild>
                <w:div w:id="964580734">
                  <w:marLeft w:val="0"/>
                  <w:marRight w:val="0"/>
                  <w:marTop w:val="0"/>
                  <w:marBottom w:val="0"/>
                  <w:divBdr>
                    <w:top w:val="none" w:sz="0" w:space="0" w:color="auto"/>
                    <w:left w:val="none" w:sz="0" w:space="0" w:color="auto"/>
                    <w:bottom w:val="none" w:sz="0" w:space="0" w:color="auto"/>
                    <w:right w:val="none" w:sz="0" w:space="0" w:color="auto"/>
                  </w:divBdr>
                  <w:divsChild>
                    <w:div w:id="957107634">
                      <w:marLeft w:val="0"/>
                      <w:marRight w:val="0"/>
                      <w:marTop w:val="0"/>
                      <w:marBottom w:val="120"/>
                      <w:divBdr>
                        <w:top w:val="single" w:sz="6" w:space="0" w:color="F5F5F5"/>
                        <w:left w:val="single" w:sz="6" w:space="0" w:color="F5F5F5"/>
                        <w:bottom w:val="single" w:sz="6" w:space="0" w:color="F5F5F5"/>
                        <w:right w:val="single" w:sz="6" w:space="0" w:color="F5F5F5"/>
                      </w:divBdr>
                      <w:divsChild>
                        <w:div w:id="570503316">
                          <w:marLeft w:val="0"/>
                          <w:marRight w:val="0"/>
                          <w:marTop w:val="0"/>
                          <w:marBottom w:val="0"/>
                          <w:divBdr>
                            <w:top w:val="none" w:sz="0" w:space="0" w:color="auto"/>
                            <w:left w:val="none" w:sz="0" w:space="0" w:color="auto"/>
                            <w:bottom w:val="none" w:sz="0" w:space="0" w:color="auto"/>
                            <w:right w:val="none" w:sz="0" w:space="0" w:color="auto"/>
                          </w:divBdr>
                          <w:divsChild>
                            <w:div w:id="6887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254027">
      <w:bodyDiv w:val="1"/>
      <w:marLeft w:val="0"/>
      <w:marRight w:val="0"/>
      <w:marTop w:val="0"/>
      <w:marBottom w:val="0"/>
      <w:divBdr>
        <w:top w:val="none" w:sz="0" w:space="0" w:color="auto"/>
        <w:left w:val="none" w:sz="0" w:space="0" w:color="auto"/>
        <w:bottom w:val="none" w:sz="0" w:space="0" w:color="auto"/>
        <w:right w:val="none" w:sz="0" w:space="0" w:color="auto"/>
      </w:divBdr>
    </w:div>
    <w:div w:id="780027533">
      <w:bodyDiv w:val="1"/>
      <w:marLeft w:val="0"/>
      <w:marRight w:val="0"/>
      <w:marTop w:val="0"/>
      <w:marBottom w:val="0"/>
      <w:divBdr>
        <w:top w:val="none" w:sz="0" w:space="0" w:color="auto"/>
        <w:left w:val="none" w:sz="0" w:space="0" w:color="auto"/>
        <w:bottom w:val="none" w:sz="0" w:space="0" w:color="auto"/>
        <w:right w:val="none" w:sz="0" w:space="0" w:color="auto"/>
      </w:divBdr>
    </w:div>
    <w:div w:id="1016883521">
      <w:bodyDiv w:val="1"/>
      <w:marLeft w:val="0"/>
      <w:marRight w:val="0"/>
      <w:marTop w:val="0"/>
      <w:marBottom w:val="0"/>
      <w:divBdr>
        <w:top w:val="none" w:sz="0" w:space="0" w:color="auto"/>
        <w:left w:val="none" w:sz="0" w:space="0" w:color="auto"/>
        <w:bottom w:val="none" w:sz="0" w:space="0" w:color="auto"/>
        <w:right w:val="none" w:sz="0" w:space="0" w:color="auto"/>
      </w:divBdr>
      <w:divsChild>
        <w:div w:id="1344362362">
          <w:marLeft w:val="0"/>
          <w:marRight w:val="0"/>
          <w:marTop w:val="0"/>
          <w:marBottom w:val="0"/>
          <w:divBdr>
            <w:top w:val="none" w:sz="0" w:space="0" w:color="auto"/>
            <w:left w:val="none" w:sz="0" w:space="0" w:color="auto"/>
            <w:bottom w:val="none" w:sz="0" w:space="0" w:color="auto"/>
            <w:right w:val="none" w:sz="0" w:space="0" w:color="auto"/>
          </w:divBdr>
          <w:divsChild>
            <w:div w:id="272172765">
              <w:marLeft w:val="0"/>
              <w:marRight w:val="60"/>
              <w:marTop w:val="0"/>
              <w:marBottom w:val="0"/>
              <w:divBdr>
                <w:top w:val="none" w:sz="0" w:space="0" w:color="auto"/>
                <w:left w:val="none" w:sz="0" w:space="0" w:color="auto"/>
                <w:bottom w:val="none" w:sz="0" w:space="0" w:color="auto"/>
                <w:right w:val="none" w:sz="0" w:space="0" w:color="auto"/>
              </w:divBdr>
              <w:divsChild>
                <w:div w:id="1722630806">
                  <w:marLeft w:val="0"/>
                  <w:marRight w:val="0"/>
                  <w:marTop w:val="0"/>
                  <w:marBottom w:val="120"/>
                  <w:divBdr>
                    <w:top w:val="single" w:sz="6" w:space="0" w:color="C0C0C0"/>
                    <w:left w:val="single" w:sz="6" w:space="0" w:color="D9D9D9"/>
                    <w:bottom w:val="single" w:sz="6" w:space="0" w:color="D9D9D9"/>
                    <w:right w:val="single" w:sz="6" w:space="0" w:color="D9D9D9"/>
                  </w:divBdr>
                  <w:divsChild>
                    <w:div w:id="2037152500">
                      <w:marLeft w:val="0"/>
                      <w:marRight w:val="0"/>
                      <w:marTop w:val="0"/>
                      <w:marBottom w:val="0"/>
                      <w:divBdr>
                        <w:top w:val="none" w:sz="0" w:space="0" w:color="auto"/>
                        <w:left w:val="none" w:sz="0" w:space="0" w:color="auto"/>
                        <w:bottom w:val="none" w:sz="0" w:space="0" w:color="auto"/>
                        <w:right w:val="none" w:sz="0" w:space="0" w:color="auto"/>
                      </w:divBdr>
                    </w:div>
                    <w:div w:id="1589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1140">
          <w:marLeft w:val="0"/>
          <w:marRight w:val="0"/>
          <w:marTop w:val="0"/>
          <w:marBottom w:val="0"/>
          <w:divBdr>
            <w:top w:val="none" w:sz="0" w:space="0" w:color="auto"/>
            <w:left w:val="none" w:sz="0" w:space="0" w:color="auto"/>
            <w:bottom w:val="none" w:sz="0" w:space="0" w:color="auto"/>
            <w:right w:val="none" w:sz="0" w:space="0" w:color="auto"/>
          </w:divBdr>
          <w:divsChild>
            <w:div w:id="896236454">
              <w:marLeft w:val="60"/>
              <w:marRight w:val="0"/>
              <w:marTop w:val="0"/>
              <w:marBottom w:val="0"/>
              <w:divBdr>
                <w:top w:val="none" w:sz="0" w:space="0" w:color="auto"/>
                <w:left w:val="none" w:sz="0" w:space="0" w:color="auto"/>
                <w:bottom w:val="none" w:sz="0" w:space="0" w:color="auto"/>
                <w:right w:val="none" w:sz="0" w:space="0" w:color="auto"/>
              </w:divBdr>
              <w:divsChild>
                <w:div w:id="938951960">
                  <w:marLeft w:val="0"/>
                  <w:marRight w:val="0"/>
                  <w:marTop w:val="0"/>
                  <w:marBottom w:val="0"/>
                  <w:divBdr>
                    <w:top w:val="none" w:sz="0" w:space="0" w:color="auto"/>
                    <w:left w:val="none" w:sz="0" w:space="0" w:color="auto"/>
                    <w:bottom w:val="none" w:sz="0" w:space="0" w:color="auto"/>
                    <w:right w:val="none" w:sz="0" w:space="0" w:color="auto"/>
                  </w:divBdr>
                  <w:divsChild>
                    <w:div w:id="2039813963">
                      <w:marLeft w:val="0"/>
                      <w:marRight w:val="0"/>
                      <w:marTop w:val="0"/>
                      <w:marBottom w:val="120"/>
                      <w:divBdr>
                        <w:top w:val="single" w:sz="6" w:space="0" w:color="F5F5F5"/>
                        <w:left w:val="single" w:sz="6" w:space="0" w:color="F5F5F5"/>
                        <w:bottom w:val="single" w:sz="6" w:space="0" w:color="F5F5F5"/>
                        <w:right w:val="single" w:sz="6" w:space="0" w:color="F5F5F5"/>
                      </w:divBdr>
                      <w:divsChild>
                        <w:div w:id="357434738">
                          <w:marLeft w:val="0"/>
                          <w:marRight w:val="0"/>
                          <w:marTop w:val="0"/>
                          <w:marBottom w:val="0"/>
                          <w:divBdr>
                            <w:top w:val="none" w:sz="0" w:space="0" w:color="auto"/>
                            <w:left w:val="none" w:sz="0" w:space="0" w:color="auto"/>
                            <w:bottom w:val="none" w:sz="0" w:space="0" w:color="auto"/>
                            <w:right w:val="none" w:sz="0" w:space="0" w:color="auto"/>
                          </w:divBdr>
                          <w:divsChild>
                            <w:div w:id="19571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415050">
      <w:bodyDiv w:val="1"/>
      <w:marLeft w:val="0"/>
      <w:marRight w:val="0"/>
      <w:marTop w:val="0"/>
      <w:marBottom w:val="0"/>
      <w:divBdr>
        <w:top w:val="none" w:sz="0" w:space="0" w:color="auto"/>
        <w:left w:val="none" w:sz="0" w:space="0" w:color="auto"/>
        <w:bottom w:val="none" w:sz="0" w:space="0" w:color="auto"/>
        <w:right w:val="none" w:sz="0" w:space="0" w:color="auto"/>
      </w:divBdr>
    </w:div>
    <w:div w:id="1158807914">
      <w:bodyDiv w:val="1"/>
      <w:marLeft w:val="0"/>
      <w:marRight w:val="0"/>
      <w:marTop w:val="0"/>
      <w:marBottom w:val="0"/>
      <w:divBdr>
        <w:top w:val="none" w:sz="0" w:space="0" w:color="auto"/>
        <w:left w:val="none" w:sz="0" w:space="0" w:color="auto"/>
        <w:bottom w:val="none" w:sz="0" w:space="0" w:color="auto"/>
        <w:right w:val="none" w:sz="0" w:space="0" w:color="auto"/>
      </w:divBdr>
      <w:divsChild>
        <w:div w:id="377753094">
          <w:marLeft w:val="0"/>
          <w:marRight w:val="0"/>
          <w:marTop w:val="0"/>
          <w:marBottom w:val="0"/>
          <w:divBdr>
            <w:top w:val="none" w:sz="0" w:space="0" w:color="auto"/>
            <w:left w:val="none" w:sz="0" w:space="0" w:color="auto"/>
            <w:bottom w:val="none" w:sz="0" w:space="0" w:color="auto"/>
            <w:right w:val="none" w:sz="0" w:space="0" w:color="auto"/>
          </w:divBdr>
          <w:divsChild>
            <w:div w:id="1079405910">
              <w:marLeft w:val="0"/>
              <w:marRight w:val="60"/>
              <w:marTop w:val="0"/>
              <w:marBottom w:val="0"/>
              <w:divBdr>
                <w:top w:val="none" w:sz="0" w:space="0" w:color="auto"/>
                <w:left w:val="none" w:sz="0" w:space="0" w:color="auto"/>
                <w:bottom w:val="none" w:sz="0" w:space="0" w:color="auto"/>
                <w:right w:val="none" w:sz="0" w:space="0" w:color="auto"/>
              </w:divBdr>
              <w:divsChild>
                <w:div w:id="19674241">
                  <w:marLeft w:val="0"/>
                  <w:marRight w:val="0"/>
                  <w:marTop w:val="0"/>
                  <w:marBottom w:val="120"/>
                  <w:divBdr>
                    <w:top w:val="single" w:sz="6" w:space="0" w:color="A0A0A0"/>
                    <w:left w:val="single" w:sz="6" w:space="0" w:color="B9B9B9"/>
                    <w:bottom w:val="single" w:sz="6" w:space="0" w:color="B9B9B9"/>
                    <w:right w:val="single" w:sz="6" w:space="0" w:color="B9B9B9"/>
                  </w:divBdr>
                  <w:divsChild>
                    <w:div w:id="1109080485">
                      <w:marLeft w:val="0"/>
                      <w:marRight w:val="0"/>
                      <w:marTop w:val="0"/>
                      <w:marBottom w:val="0"/>
                      <w:divBdr>
                        <w:top w:val="none" w:sz="0" w:space="0" w:color="auto"/>
                        <w:left w:val="none" w:sz="0" w:space="0" w:color="auto"/>
                        <w:bottom w:val="none" w:sz="0" w:space="0" w:color="auto"/>
                        <w:right w:val="none" w:sz="0" w:space="0" w:color="auto"/>
                      </w:divBdr>
                    </w:div>
                    <w:div w:id="20790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845279">
          <w:marLeft w:val="0"/>
          <w:marRight w:val="0"/>
          <w:marTop w:val="0"/>
          <w:marBottom w:val="0"/>
          <w:divBdr>
            <w:top w:val="none" w:sz="0" w:space="0" w:color="auto"/>
            <w:left w:val="none" w:sz="0" w:space="0" w:color="auto"/>
            <w:bottom w:val="none" w:sz="0" w:space="0" w:color="auto"/>
            <w:right w:val="none" w:sz="0" w:space="0" w:color="auto"/>
          </w:divBdr>
          <w:divsChild>
            <w:div w:id="1761020493">
              <w:marLeft w:val="60"/>
              <w:marRight w:val="0"/>
              <w:marTop w:val="0"/>
              <w:marBottom w:val="0"/>
              <w:divBdr>
                <w:top w:val="none" w:sz="0" w:space="0" w:color="auto"/>
                <w:left w:val="none" w:sz="0" w:space="0" w:color="auto"/>
                <w:bottom w:val="none" w:sz="0" w:space="0" w:color="auto"/>
                <w:right w:val="none" w:sz="0" w:space="0" w:color="auto"/>
              </w:divBdr>
              <w:divsChild>
                <w:div w:id="1757094817">
                  <w:marLeft w:val="0"/>
                  <w:marRight w:val="0"/>
                  <w:marTop w:val="0"/>
                  <w:marBottom w:val="0"/>
                  <w:divBdr>
                    <w:top w:val="none" w:sz="0" w:space="0" w:color="auto"/>
                    <w:left w:val="none" w:sz="0" w:space="0" w:color="auto"/>
                    <w:bottom w:val="none" w:sz="0" w:space="0" w:color="auto"/>
                    <w:right w:val="none" w:sz="0" w:space="0" w:color="auto"/>
                  </w:divBdr>
                  <w:divsChild>
                    <w:div w:id="120615386">
                      <w:marLeft w:val="0"/>
                      <w:marRight w:val="0"/>
                      <w:marTop w:val="0"/>
                      <w:marBottom w:val="120"/>
                      <w:divBdr>
                        <w:top w:val="single" w:sz="6" w:space="0" w:color="F5F5F5"/>
                        <w:left w:val="single" w:sz="6" w:space="0" w:color="F5F5F5"/>
                        <w:bottom w:val="single" w:sz="6" w:space="0" w:color="F5F5F5"/>
                        <w:right w:val="single" w:sz="6" w:space="0" w:color="F5F5F5"/>
                      </w:divBdr>
                      <w:divsChild>
                        <w:div w:id="837694928">
                          <w:marLeft w:val="0"/>
                          <w:marRight w:val="0"/>
                          <w:marTop w:val="0"/>
                          <w:marBottom w:val="0"/>
                          <w:divBdr>
                            <w:top w:val="none" w:sz="0" w:space="0" w:color="auto"/>
                            <w:left w:val="none" w:sz="0" w:space="0" w:color="auto"/>
                            <w:bottom w:val="none" w:sz="0" w:space="0" w:color="auto"/>
                            <w:right w:val="none" w:sz="0" w:space="0" w:color="auto"/>
                          </w:divBdr>
                          <w:divsChild>
                            <w:div w:id="20133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383310">
      <w:bodyDiv w:val="1"/>
      <w:marLeft w:val="0"/>
      <w:marRight w:val="0"/>
      <w:marTop w:val="0"/>
      <w:marBottom w:val="0"/>
      <w:divBdr>
        <w:top w:val="none" w:sz="0" w:space="0" w:color="auto"/>
        <w:left w:val="none" w:sz="0" w:space="0" w:color="auto"/>
        <w:bottom w:val="none" w:sz="0" w:space="0" w:color="auto"/>
        <w:right w:val="none" w:sz="0" w:space="0" w:color="auto"/>
      </w:divBdr>
    </w:div>
    <w:div w:id="1520394529">
      <w:bodyDiv w:val="1"/>
      <w:marLeft w:val="0"/>
      <w:marRight w:val="0"/>
      <w:marTop w:val="0"/>
      <w:marBottom w:val="0"/>
      <w:divBdr>
        <w:top w:val="none" w:sz="0" w:space="0" w:color="auto"/>
        <w:left w:val="none" w:sz="0" w:space="0" w:color="auto"/>
        <w:bottom w:val="none" w:sz="0" w:space="0" w:color="auto"/>
        <w:right w:val="none" w:sz="0" w:space="0" w:color="auto"/>
      </w:divBdr>
    </w:div>
    <w:div w:id="16557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mza.t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freedomhouse.org/sites/default/files/NiT2017_Slovakia.pdf" TargetMode="External"/><Relationship Id="rId1" Type="http://schemas.openxmlformats.org/officeDocument/2006/relationships/hyperlink" Target="https://freedomhouse.org/sites/default/files/NiT2017_Slovakia.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8F7EEA61CB84B9B05D5110C6B33C9" ma:contentTypeVersion="8" ma:contentTypeDescription="Create a new document." ma:contentTypeScope="" ma:versionID="27313df8d0e72cdd35c6f6f5f14c2e93">
  <xsd:schema xmlns:xsd="http://www.w3.org/2001/XMLSchema" xmlns:xs="http://www.w3.org/2001/XMLSchema" xmlns:p="http://schemas.microsoft.com/office/2006/metadata/properties" xmlns:ns2="bcfc8303-350f-40dd-bd88-5fad875abedd" xmlns:ns3="251db366-8205-4109-8e36-65bfb3abb806" targetNamespace="http://schemas.microsoft.com/office/2006/metadata/properties" ma:root="true" ma:fieldsID="3cf9d131322ba042ca8d1c43285a55c2" ns2:_="" ns3:_="">
    <xsd:import namespace="bcfc8303-350f-40dd-bd88-5fad875abedd"/>
    <xsd:import namespace="251db366-8205-4109-8e36-65bfb3abb8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c8303-350f-40dd-bd88-5fad875abed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db366-8205-4109-8e36-65bfb3abb80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4758-BB9F-4A4D-B935-2591CD3ED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c8303-350f-40dd-bd88-5fad875abedd"/>
    <ds:schemaRef ds:uri="251db366-8205-4109-8e36-65bfb3abb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528EC-C443-4A46-AC90-87676C5FB97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51db366-8205-4109-8e36-65bfb3abb806"/>
    <ds:schemaRef ds:uri="bcfc8303-350f-40dd-bd88-5fad875abedd"/>
    <ds:schemaRef ds:uri="http://www.w3.org/XML/1998/namespace"/>
    <ds:schemaRef ds:uri="http://purl.org/dc/dcmitype/"/>
  </ds:schemaRefs>
</ds:datastoreItem>
</file>

<file path=customXml/itemProps3.xml><?xml version="1.0" encoding="utf-8"?>
<ds:datastoreItem xmlns:ds="http://schemas.openxmlformats.org/officeDocument/2006/customXml" ds:itemID="{07D861C2-8E99-44A4-8F7E-99593AFCC802}">
  <ds:schemaRefs>
    <ds:schemaRef ds:uri="http://schemas.microsoft.com/sharepoint/v3/contenttype/forms"/>
  </ds:schemaRefs>
</ds:datastoreItem>
</file>

<file path=customXml/itemProps4.xml><?xml version="1.0" encoding="utf-8"?>
<ds:datastoreItem xmlns:ds="http://schemas.openxmlformats.org/officeDocument/2006/customXml" ds:itemID="{8E869E80-59D2-4A8C-8F0B-6241B970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4685</Words>
  <Characters>26705</Characters>
  <Application>Microsoft Office Word</Application>
  <DocSecurity>0</DocSecurity>
  <Lines>222</Lines>
  <Paragraphs>62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Radana Descikova</dc:creator>
  <cp:keywords/>
  <dc:description/>
  <cp:lastModifiedBy>David Lenett</cp:lastModifiedBy>
  <cp:revision>4</cp:revision>
  <cp:lastPrinted>2018-05-25T19:12:00Z</cp:lastPrinted>
  <dcterms:created xsi:type="dcterms:W3CDTF">2018-06-20T18:52:00Z</dcterms:created>
  <dcterms:modified xsi:type="dcterms:W3CDTF">2018-07-05T13:52:00Z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0x0101000E68F7EEA61CB84B9B05D5110C6B33C9</vt:lpwstr>
  </property>
</Properties>
</file>