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AF" w:rsidRDefault="004D10AF" w:rsidP="004D10AF">
      <w:pPr>
        <w:pStyle w:val="Bezriadkovania"/>
        <w:jc w:val="both"/>
        <w:rPr>
          <w:rFonts w:cs="Arial"/>
          <w:b/>
          <w:sz w:val="24"/>
          <w:szCs w:val="24"/>
          <w:shd w:val="clear" w:color="auto" w:fill="FFFFFF"/>
        </w:rPr>
      </w:pPr>
    </w:p>
    <w:p w:rsidR="00711059" w:rsidRDefault="00711059" w:rsidP="00412396">
      <w:pPr>
        <w:pStyle w:val="Bezriadkovania"/>
        <w:jc w:val="both"/>
        <w:rPr>
          <w:rFonts w:cs="Arial"/>
          <w:b/>
          <w:color w:val="C00000"/>
          <w:sz w:val="28"/>
          <w:szCs w:val="24"/>
        </w:rPr>
      </w:pPr>
    </w:p>
    <w:p w:rsidR="00412396" w:rsidRPr="00C32FBE" w:rsidRDefault="00412396" w:rsidP="00412396">
      <w:pPr>
        <w:pStyle w:val="Bezriadkovania"/>
        <w:jc w:val="both"/>
        <w:rPr>
          <w:rFonts w:cs="Arial"/>
          <w:b/>
          <w:sz w:val="22"/>
        </w:rPr>
      </w:pPr>
    </w:p>
    <w:p w:rsidR="007E2DD8" w:rsidRPr="00C11FEA" w:rsidRDefault="007E2DD8" w:rsidP="007E2DD8">
      <w:pPr>
        <w:pStyle w:val="Bezriadkovania"/>
        <w:rPr>
          <w:b/>
          <w:color w:val="C00000"/>
          <w:sz w:val="28"/>
        </w:rPr>
      </w:pPr>
      <w:bookmarkStart w:id="0" w:name="_GoBack"/>
      <w:r w:rsidRPr="00C11FEA">
        <w:rPr>
          <w:b/>
          <w:color w:val="C00000"/>
          <w:sz w:val="28"/>
        </w:rPr>
        <w:t xml:space="preserve">Nadácia </w:t>
      </w:r>
      <w:proofErr w:type="spellStart"/>
      <w:r w:rsidRPr="00C11FEA">
        <w:rPr>
          <w:b/>
          <w:color w:val="C00000"/>
          <w:sz w:val="28"/>
        </w:rPr>
        <w:t>Pontis</w:t>
      </w:r>
      <w:proofErr w:type="spellEnd"/>
      <w:r w:rsidRPr="00C11FEA">
        <w:rPr>
          <w:b/>
          <w:color w:val="C00000"/>
          <w:sz w:val="28"/>
        </w:rPr>
        <w:t xml:space="preserve"> vzdeláva vysokoškolských študentov </w:t>
      </w:r>
      <w:r>
        <w:rPr>
          <w:b/>
          <w:color w:val="C00000"/>
          <w:sz w:val="28"/>
        </w:rPr>
        <w:t xml:space="preserve">ako pomáhať </w:t>
      </w:r>
    </w:p>
    <w:bookmarkEnd w:id="0"/>
    <w:p w:rsidR="007E2DD8" w:rsidRDefault="007E2DD8" w:rsidP="007E2DD8">
      <w:pPr>
        <w:pStyle w:val="Bezriadkovania"/>
      </w:pPr>
    </w:p>
    <w:p w:rsidR="007E2DD8" w:rsidRPr="00235D15" w:rsidRDefault="007E2DD8" w:rsidP="007E2DD8">
      <w:pPr>
        <w:pStyle w:val="Bezriadkovania"/>
        <w:rPr>
          <w:b/>
        </w:rPr>
      </w:pPr>
      <w:r>
        <w:t>Bratislava, 23</w:t>
      </w:r>
      <w:r w:rsidRPr="00C11FEA">
        <w:t>. februára 2017</w:t>
      </w:r>
      <w:r>
        <w:rPr>
          <w:b/>
        </w:rPr>
        <w:t xml:space="preserve"> – </w:t>
      </w:r>
      <w:r w:rsidRPr="00235D15">
        <w:rPr>
          <w:b/>
        </w:rPr>
        <w:t xml:space="preserve">Nadácia </w:t>
      </w:r>
      <w:proofErr w:type="spellStart"/>
      <w:r w:rsidRPr="00235D15">
        <w:rPr>
          <w:b/>
        </w:rPr>
        <w:t>Pontis</w:t>
      </w:r>
      <w:proofErr w:type="spellEnd"/>
      <w:r w:rsidRPr="00235D15">
        <w:rPr>
          <w:b/>
        </w:rPr>
        <w:t xml:space="preserve"> spolupracuje s najväčšími slovenskými univerzitami pri vzdelávaní študentov. </w:t>
      </w:r>
      <w:r>
        <w:rPr>
          <w:b/>
        </w:rPr>
        <w:t>Tí m</w:t>
      </w:r>
      <w:r w:rsidRPr="00235D15">
        <w:rPr>
          <w:b/>
        </w:rPr>
        <w:t>ôžu rieš</w:t>
      </w:r>
      <w:r>
        <w:rPr>
          <w:b/>
        </w:rPr>
        <w:t>iť</w:t>
      </w:r>
      <w:r w:rsidRPr="00235D15">
        <w:rPr>
          <w:b/>
        </w:rPr>
        <w:t xml:space="preserve"> reáln</w:t>
      </w:r>
      <w:r>
        <w:rPr>
          <w:b/>
        </w:rPr>
        <w:t>e</w:t>
      </w:r>
      <w:r w:rsidRPr="00235D15">
        <w:rPr>
          <w:b/>
        </w:rPr>
        <w:t xml:space="preserve"> právn</w:t>
      </w:r>
      <w:r>
        <w:rPr>
          <w:b/>
        </w:rPr>
        <w:t>e</w:t>
      </w:r>
      <w:r w:rsidRPr="00235D15">
        <w:rPr>
          <w:b/>
        </w:rPr>
        <w:t xml:space="preserve"> prípad</w:t>
      </w:r>
      <w:r>
        <w:rPr>
          <w:b/>
        </w:rPr>
        <w:t>y</w:t>
      </w:r>
      <w:r w:rsidRPr="00235D15">
        <w:rPr>
          <w:b/>
        </w:rPr>
        <w:t xml:space="preserve"> neziskových organizácií či vypočuť si priamo od odborníkov z firiem príklady dobrej praxe z oblasti spoločenskej zodpovednosti. </w:t>
      </w:r>
      <w:r>
        <w:rPr>
          <w:b/>
        </w:rPr>
        <w:t>Predmety si mohli zvoliť aj v tomto, práve začínajúcom, semestri.</w:t>
      </w:r>
    </w:p>
    <w:p w:rsidR="007E2DD8" w:rsidRDefault="007E2DD8" w:rsidP="007E2DD8">
      <w:pPr>
        <w:pStyle w:val="Bezriadkovania"/>
      </w:pPr>
    </w:p>
    <w:p w:rsidR="007E2DD8" w:rsidRPr="00C11FEA" w:rsidRDefault="007E2DD8" w:rsidP="007E2DD8">
      <w:pPr>
        <w:pStyle w:val="Bezriadkovania"/>
        <w:rPr>
          <w:b/>
          <w:color w:val="C00000"/>
        </w:rPr>
      </w:pPr>
      <w:r w:rsidRPr="00C11FEA">
        <w:rPr>
          <w:b/>
          <w:color w:val="C00000"/>
          <w:sz w:val="22"/>
        </w:rPr>
        <w:t>Unikátny predmet spája právnické vzdelávanie s potrebami spoločnosti</w:t>
      </w:r>
    </w:p>
    <w:p w:rsidR="007E2DD8" w:rsidRDefault="007E2DD8" w:rsidP="007E2DD8">
      <w:pPr>
        <w:pStyle w:val="Bezriadkovania"/>
      </w:pPr>
    </w:p>
    <w:p w:rsidR="007E2DD8" w:rsidRDefault="007E2DD8" w:rsidP="007E2DD8">
      <w:pPr>
        <w:pStyle w:val="Bezriadkovania"/>
      </w:pPr>
      <w:r>
        <w:t>Na</w:t>
      </w:r>
      <w:r w:rsidRPr="006D1037">
        <w:t xml:space="preserve"> Právnickej fakult</w:t>
      </w:r>
      <w:r>
        <w:t>e</w:t>
      </w:r>
      <w:r w:rsidRPr="006D1037">
        <w:t xml:space="preserve"> U</w:t>
      </w:r>
      <w:r>
        <w:t xml:space="preserve">niverzity </w:t>
      </w:r>
      <w:r w:rsidRPr="006D1037">
        <w:t>K</w:t>
      </w:r>
      <w:r>
        <w:t xml:space="preserve">omenského si môžu študenti zapísať predmet </w:t>
      </w:r>
      <w:r w:rsidRPr="006D1037">
        <w:t>Právna klinika neziskového sektora</w:t>
      </w:r>
      <w:r>
        <w:t>. S</w:t>
      </w:r>
      <w:r w:rsidRPr="006D1037">
        <w:t>pája právne potreby mimovládnych organizácii, vzdelávanie budúcich právnikov a dobrú vôľu advokátov a advokátskych koncipientov</w:t>
      </w:r>
      <w:r>
        <w:t xml:space="preserve">. </w:t>
      </w:r>
      <w:r w:rsidRPr="006D1037">
        <w:t xml:space="preserve"> </w:t>
      </w:r>
    </w:p>
    <w:p w:rsidR="007E2DD8" w:rsidRDefault="007E2DD8" w:rsidP="007E2DD8">
      <w:pPr>
        <w:pStyle w:val="Bezriadkovania"/>
      </w:pPr>
      <w:r w:rsidRPr="002A2432">
        <w:rPr>
          <w:i/>
        </w:rPr>
        <w:t xml:space="preserve">„Študenti pod </w:t>
      </w:r>
      <w:r>
        <w:rPr>
          <w:i/>
        </w:rPr>
        <w:t>vedením</w:t>
      </w:r>
      <w:r w:rsidRPr="002A2432">
        <w:rPr>
          <w:i/>
        </w:rPr>
        <w:t xml:space="preserve"> advokáta riešia reálne problémy neziskových organizácií. V závislosti od závažnosti prípadu pracujú v dvoj- až </w:t>
      </w:r>
      <w:proofErr w:type="spellStart"/>
      <w:r>
        <w:rPr>
          <w:i/>
        </w:rPr>
        <w:t>štvor</w:t>
      </w:r>
      <w:r w:rsidRPr="002A2432">
        <w:rPr>
          <w:i/>
        </w:rPr>
        <w:t>-členných</w:t>
      </w:r>
      <w:proofErr w:type="spellEnd"/>
      <w:r w:rsidRPr="002A2432">
        <w:rPr>
          <w:i/>
        </w:rPr>
        <w:t xml:space="preserve"> skupinách</w:t>
      </w:r>
      <w:r>
        <w:rPr>
          <w:i/>
        </w:rPr>
        <w:t xml:space="preserve">. Majú kľúčový podiel na vypracovaní konkrétneho výstupu,“ </w:t>
      </w:r>
      <w:r>
        <w:t xml:space="preserve">vysvetľuje Barbora </w:t>
      </w:r>
      <w:proofErr w:type="spellStart"/>
      <w:r>
        <w:t>Pálešová</w:t>
      </w:r>
      <w:proofErr w:type="spellEnd"/>
      <w:r>
        <w:t xml:space="preserve"> z Nadácie </w:t>
      </w:r>
      <w:proofErr w:type="spellStart"/>
      <w:r>
        <w:t>Pontis</w:t>
      </w:r>
      <w:proofErr w:type="spellEnd"/>
      <w:r>
        <w:t xml:space="preserve">, ktorá koordinuje program Advokáti </w:t>
      </w:r>
      <w:proofErr w:type="spellStart"/>
      <w:r>
        <w:t>Pro</w:t>
      </w:r>
      <w:proofErr w:type="spellEnd"/>
      <w:r>
        <w:t xml:space="preserve"> </w:t>
      </w:r>
      <w:proofErr w:type="spellStart"/>
      <w:r>
        <w:t>Bono</w:t>
      </w:r>
      <w:proofErr w:type="spellEnd"/>
      <w:r>
        <w:t xml:space="preserve"> a spoluorganizuje tento predmet.</w:t>
      </w:r>
    </w:p>
    <w:p w:rsidR="007E2DD8" w:rsidRDefault="007E2DD8" w:rsidP="007E2DD8">
      <w:pPr>
        <w:pStyle w:val="Bezriadkovania"/>
      </w:pPr>
    </w:p>
    <w:p w:rsidR="007E2DD8" w:rsidRDefault="007E2DD8" w:rsidP="007E2DD8">
      <w:pPr>
        <w:pStyle w:val="Bezriadkovania"/>
      </w:pPr>
      <w:r w:rsidRPr="006D1037">
        <w:t>Zadania organizácii sa líšia podobne ako ich zamerani</w:t>
      </w:r>
      <w:r>
        <w:t>a</w:t>
      </w:r>
      <w:r w:rsidRPr="006D1037">
        <w:t xml:space="preserve"> – o pomoc žiadajú centrá</w:t>
      </w:r>
      <w:r>
        <w:t>, ktoré</w:t>
      </w:r>
      <w:r w:rsidRPr="006D1037">
        <w:t xml:space="preserve"> pomáhajú </w:t>
      </w:r>
      <w:r>
        <w:t>ľuďom so zdravotným postihnutím či</w:t>
      </w:r>
      <w:r w:rsidRPr="006D1037">
        <w:t xml:space="preserve"> z </w:t>
      </w:r>
      <w:proofErr w:type="spellStart"/>
      <w:r w:rsidRPr="006D1037">
        <w:t>marginalizovaných</w:t>
      </w:r>
      <w:proofErr w:type="spellEnd"/>
      <w:r w:rsidRPr="006D1037">
        <w:t xml:space="preserve"> skupín, organizácie zameriavajúce sa na ochranu životného prostredia, environmentálnu výchovu </w:t>
      </w:r>
      <w:r>
        <w:t>a pod</w:t>
      </w:r>
      <w:r w:rsidRPr="006D1037">
        <w:t xml:space="preserve">. Študenti sa tak môžu zamerať na oblasť, ktorá ich najviac zaujíma, vyskúšať si prácu s reálnym klientom a vypestovať si vzťah k poskytovaniu </w:t>
      </w:r>
      <w:proofErr w:type="spellStart"/>
      <w:r w:rsidRPr="006D1037">
        <w:t>pro</w:t>
      </w:r>
      <w:proofErr w:type="spellEnd"/>
      <w:r w:rsidRPr="006D1037">
        <w:t xml:space="preserve"> </w:t>
      </w:r>
      <w:proofErr w:type="spellStart"/>
      <w:r w:rsidRPr="006D1037">
        <w:t>bono</w:t>
      </w:r>
      <w:proofErr w:type="spellEnd"/>
      <w:r w:rsidRPr="006D1037">
        <w:t xml:space="preserve"> pomoci ešte počas štúdia.</w:t>
      </w:r>
    </w:p>
    <w:p w:rsidR="007E2DD8" w:rsidRDefault="007E2DD8" w:rsidP="007E2DD8">
      <w:pPr>
        <w:pStyle w:val="Bezriadkovania"/>
      </w:pPr>
    </w:p>
    <w:p w:rsidR="007E2DD8" w:rsidRDefault="007E2DD8" w:rsidP="007E2DD8">
      <w:pPr>
        <w:pStyle w:val="Bezriadkovania"/>
      </w:pPr>
      <w:r>
        <w:t xml:space="preserve">Univerzita Komenského a Nadácia </w:t>
      </w:r>
      <w:proofErr w:type="spellStart"/>
      <w:r>
        <w:t>Pontis</w:t>
      </w:r>
      <w:proofErr w:type="spellEnd"/>
      <w:r>
        <w:t xml:space="preserve"> v tomto semestri akreditovaný predmet otvorili už po piaty raz. Š</w:t>
      </w:r>
      <w:r w:rsidRPr="00FA1848">
        <w:t xml:space="preserve">tudentom </w:t>
      </w:r>
      <w:r>
        <w:t xml:space="preserve">budú </w:t>
      </w:r>
      <w:r w:rsidRPr="00FA1848">
        <w:t xml:space="preserve">poskytovať </w:t>
      </w:r>
      <w:proofErr w:type="spellStart"/>
      <w:r w:rsidRPr="00FA1848">
        <w:t>supervíziu</w:t>
      </w:r>
      <w:proofErr w:type="spellEnd"/>
      <w:r w:rsidRPr="00FA1848">
        <w:t xml:space="preserve"> advokátska </w:t>
      </w:r>
      <w:r w:rsidRPr="00E2581C">
        <w:rPr>
          <w:b/>
        </w:rPr>
        <w:t xml:space="preserve">kancelária </w:t>
      </w:r>
      <w:proofErr w:type="spellStart"/>
      <w:r w:rsidRPr="00E2581C">
        <w:rPr>
          <w:b/>
        </w:rPr>
        <w:t>bnt</w:t>
      </w:r>
      <w:proofErr w:type="spellEnd"/>
      <w:r w:rsidRPr="00E2581C">
        <w:rPr>
          <w:b/>
        </w:rPr>
        <w:t xml:space="preserve"> </w:t>
      </w:r>
      <w:proofErr w:type="spellStart"/>
      <w:r w:rsidRPr="00E2581C">
        <w:rPr>
          <w:b/>
        </w:rPr>
        <w:t>attorneys-at-law</w:t>
      </w:r>
      <w:proofErr w:type="spellEnd"/>
      <w:r w:rsidRPr="00E2581C">
        <w:rPr>
          <w:b/>
        </w:rPr>
        <w:t xml:space="preserve">, </w:t>
      </w:r>
      <w:proofErr w:type="spellStart"/>
      <w:r w:rsidRPr="00E2581C">
        <w:rPr>
          <w:b/>
        </w:rPr>
        <w:t>Márton</w:t>
      </w:r>
      <w:proofErr w:type="spellEnd"/>
      <w:r w:rsidRPr="00E2581C">
        <w:rPr>
          <w:b/>
        </w:rPr>
        <w:t xml:space="preserve"> &amp; Partner, </w:t>
      </w:r>
      <w:proofErr w:type="spellStart"/>
      <w:r w:rsidRPr="00E2581C">
        <w:rPr>
          <w:b/>
        </w:rPr>
        <w:t>Schönherr</w:t>
      </w:r>
      <w:proofErr w:type="spellEnd"/>
      <w:r w:rsidRPr="00E2581C">
        <w:rPr>
          <w:b/>
        </w:rPr>
        <w:t xml:space="preserve">, a </w:t>
      </w:r>
      <w:proofErr w:type="spellStart"/>
      <w:r w:rsidRPr="00E2581C">
        <w:rPr>
          <w:b/>
        </w:rPr>
        <w:t>korporátny</w:t>
      </w:r>
      <w:proofErr w:type="spellEnd"/>
      <w:r w:rsidRPr="00E2581C">
        <w:rPr>
          <w:b/>
        </w:rPr>
        <w:t xml:space="preserve"> člen programu DELL</w:t>
      </w:r>
      <w:r w:rsidRPr="00FA1848">
        <w:t xml:space="preserve">. </w:t>
      </w:r>
      <w:r>
        <w:t xml:space="preserve">Doteraz ho </w:t>
      </w:r>
      <w:r w:rsidRPr="00D917DF">
        <w:t xml:space="preserve">absolvovalo vyše 80 študentov, ktorí pomohli </w:t>
      </w:r>
      <w:r>
        <w:t>viac ako tridsiatke</w:t>
      </w:r>
      <w:r w:rsidRPr="00D917DF">
        <w:t xml:space="preserve"> neziskový</w:t>
      </w:r>
      <w:r>
        <w:t>ch</w:t>
      </w:r>
      <w:r w:rsidRPr="00D917DF">
        <w:t xml:space="preserve"> organizáci</w:t>
      </w:r>
      <w:r>
        <w:t>í</w:t>
      </w:r>
      <w:r w:rsidRPr="00D917DF">
        <w:t>.</w:t>
      </w:r>
      <w:r>
        <w:t xml:space="preserve"> </w:t>
      </w:r>
    </w:p>
    <w:p w:rsidR="007E2DD8" w:rsidRDefault="007E2DD8" w:rsidP="007E2DD8">
      <w:pPr>
        <w:pStyle w:val="Bezriadkovania"/>
      </w:pPr>
    </w:p>
    <w:p w:rsidR="007E2DD8" w:rsidRPr="00C11FEA" w:rsidRDefault="007E2DD8" w:rsidP="007E2DD8">
      <w:pPr>
        <w:pStyle w:val="Bezriadkovania"/>
        <w:rPr>
          <w:b/>
          <w:color w:val="C00000"/>
          <w:sz w:val="22"/>
        </w:rPr>
      </w:pPr>
      <w:r w:rsidRPr="00C11FEA">
        <w:rPr>
          <w:b/>
          <w:color w:val="C00000"/>
          <w:sz w:val="22"/>
        </w:rPr>
        <w:t>O spoločenskej zodpovednosti „z prvej ruky“</w:t>
      </w:r>
    </w:p>
    <w:p w:rsidR="007E2DD8" w:rsidRDefault="007E2DD8" w:rsidP="007E2DD8">
      <w:pPr>
        <w:pStyle w:val="Bezriadkovania"/>
      </w:pPr>
    </w:p>
    <w:p w:rsidR="007E2DD8" w:rsidRDefault="007E2DD8" w:rsidP="007E2DD8">
      <w:pPr>
        <w:pStyle w:val="Bezriadkovania"/>
        <w:jc w:val="both"/>
      </w:pPr>
      <w:r>
        <w:t xml:space="preserve">Študenti Ekonomickej univerzity v Bratislave a Technickej univerzity v Košiciach zase majú možnosť spoznať, čo znamená spoločenská zodpovednosť firiem v praxi. Počas celého nasledujúceho semestra sa budú môcť zúčastniť prednášok plných praktických skúseností a prípadových štúdií.  </w:t>
      </w:r>
    </w:p>
    <w:p w:rsidR="007E2DD8" w:rsidRDefault="007E2DD8" w:rsidP="007E2DD8">
      <w:pPr>
        <w:pStyle w:val="Bezriadkovania"/>
        <w:jc w:val="both"/>
      </w:pPr>
      <w:r w:rsidRPr="00B11F7C">
        <w:rPr>
          <w:i/>
        </w:rPr>
        <w:t xml:space="preserve">„Študenti nahliadnu priamo do „kuchyne” zodpovedného podnikania. Každý týždeň totiž môžu diskutovať s podnikovými expertmi na aktuálne témy v tejto oblasti, ako sú napríklad </w:t>
      </w:r>
      <w:r>
        <w:rPr>
          <w:i/>
        </w:rPr>
        <w:t xml:space="preserve">motivácia zamestnancov, </w:t>
      </w:r>
      <w:r w:rsidRPr="00B11F7C">
        <w:rPr>
          <w:i/>
        </w:rPr>
        <w:t>obehová ekonomika, diverzita na pracovisku, firemné dobrovoľníctvo a podobne,“</w:t>
      </w:r>
      <w:r>
        <w:t xml:space="preserve"> vysvetľuje Tatiana Čapová, ktorá kurzy koordinuje a zároveň pracuje ako programová koordinátorka pre CSR v Nadácii </w:t>
      </w:r>
      <w:proofErr w:type="spellStart"/>
      <w:r>
        <w:t>Pontis</w:t>
      </w:r>
      <w:proofErr w:type="spellEnd"/>
      <w:r>
        <w:t>/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Leaders</w:t>
      </w:r>
      <w:proofErr w:type="spellEnd"/>
      <w:r>
        <w:t xml:space="preserve"> </w:t>
      </w:r>
      <w:proofErr w:type="spellStart"/>
      <w:r>
        <w:t>Forum</w:t>
      </w:r>
      <w:proofErr w:type="spellEnd"/>
      <w:r>
        <w:t xml:space="preserve">. </w:t>
      </w:r>
    </w:p>
    <w:p w:rsidR="007E2DD8" w:rsidRDefault="007E2DD8" w:rsidP="007E2DD8">
      <w:pPr>
        <w:pStyle w:val="Bezriadkovania"/>
        <w:jc w:val="both"/>
      </w:pPr>
    </w:p>
    <w:p w:rsidR="007E2DD8" w:rsidRDefault="007E2DD8" w:rsidP="007E2DD8">
      <w:pPr>
        <w:pStyle w:val="Bezriadkovania"/>
        <w:jc w:val="both"/>
      </w:pPr>
      <w:r>
        <w:t xml:space="preserve">Akreditovaný predmet Spoločenská zodpovednosť firiem v praxi organizuje združenie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Leaders</w:t>
      </w:r>
      <w:proofErr w:type="spellEnd"/>
      <w:r>
        <w:t xml:space="preserve"> </w:t>
      </w:r>
      <w:proofErr w:type="spellStart"/>
      <w:r>
        <w:t>Forum</w:t>
      </w:r>
      <w:proofErr w:type="spellEnd"/>
      <w:r>
        <w:t xml:space="preserve"> (BLF) pri Nadácii </w:t>
      </w:r>
      <w:proofErr w:type="spellStart"/>
      <w:r>
        <w:t>Pontis</w:t>
      </w:r>
      <w:proofErr w:type="spellEnd"/>
      <w:r>
        <w:t xml:space="preserve"> v spolupráci s vyššie uvedenými univerzitami. </w:t>
      </w:r>
      <w:r w:rsidRPr="00C11FEA">
        <w:rPr>
          <w:i/>
        </w:rPr>
        <w:t>„Ak si študenti osvoja výhody zodpovedného podnikania už počas št</w:t>
      </w:r>
      <w:r>
        <w:rPr>
          <w:i/>
        </w:rPr>
        <w:t xml:space="preserve">údia, je veľká pravdepodobnosť, </w:t>
      </w:r>
      <w:r w:rsidRPr="00C11FEA">
        <w:rPr>
          <w:i/>
        </w:rPr>
        <w:t xml:space="preserve">že budú neskôr takéto firmy aj vyhľadávať a uplatňovať </w:t>
      </w:r>
      <w:r>
        <w:rPr>
          <w:i/>
        </w:rPr>
        <w:t xml:space="preserve">naučené </w:t>
      </w:r>
      <w:r w:rsidRPr="00C11FEA">
        <w:rPr>
          <w:i/>
        </w:rPr>
        <w:t>princípy v praxi, prípadne sa sami stanú zakladateľmi zodpovedných firiem,“</w:t>
      </w:r>
      <w:r>
        <w:t xml:space="preserve"> dodáva T. </w:t>
      </w:r>
      <w:proofErr w:type="spellStart"/>
      <w:r>
        <w:t>Čaplová</w:t>
      </w:r>
      <w:proofErr w:type="spellEnd"/>
      <w:r>
        <w:t xml:space="preserve">. </w:t>
      </w:r>
    </w:p>
    <w:p w:rsidR="007E2DD8" w:rsidRDefault="007E2DD8" w:rsidP="007E2DD8">
      <w:pPr>
        <w:pStyle w:val="Bezriadkovania"/>
        <w:jc w:val="both"/>
      </w:pPr>
    </w:p>
    <w:p w:rsidR="007E2DD8" w:rsidRPr="00B11F7C" w:rsidRDefault="007E2DD8" w:rsidP="007E2DD8">
      <w:pPr>
        <w:pStyle w:val="Bezriadkovania"/>
        <w:jc w:val="both"/>
      </w:pPr>
      <w:r>
        <w:t xml:space="preserve">Na Ekonomickej univerzite v Bratislave sa predmet prednáša v anglickom jazyku, aj vďaka tomu sa ho minulý semester zúčastnili študenti dovedna z 11-tich krajín. Svoju účasť na kurzoch v letnom semestri 2016/2017 potvrdili zástupcovia z nasledujúcich </w:t>
      </w:r>
      <w:proofErr w:type="spellStart"/>
      <w:r>
        <w:t>líderských</w:t>
      </w:r>
      <w:proofErr w:type="spellEnd"/>
      <w:r>
        <w:t xml:space="preserve"> spoločností na Slovensku: </w:t>
      </w:r>
      <w:proofErr w:type="spellStart"/>
      <w:r w:rsidRPr="00FA3E01">
        <w:rPr>
          <w:b/>
          <w:bCs/>
        </w:rPr>
        <w:t>Adient</w:t>
      </w:r>
      <w:proofErr w:type="spellEnd"/>
      <w:r w:rsidRPr="00FA3E01">
        <w:rPr>
          <w:b/>
          <w:bCs/>
        </w:rPr>
        <w:t xml:space="preserve"> Slovakia </w:t>
      </w:r>
      <w:r>
        <w:rPr>
          <w:b/>
          <w:bCs/>
        </w:rPr>
        <w:t xml:space="preserve">; </w:t>
      </w:r>
      <w:r w:rsidRPr="00FA3E01">
        <w:rPr>
          <w:b/>
          <w:bCs/>
        </w:rPr>
        <w:t xml:space="preserve">GETRAG FORD </w:t>
      </w:r>
      <w:proofErr w:type="spellStart"/>
      <w:r w:rsidRPr="00FA3E01">
        <w:rPr>
          <w:b/>
          <w:bCs/>
        </w:rPr>
        <w:t>Transmissions</w:t>
      </w:r>
      <w:proofErr w:type="spellEnd"/>
      <w:r w:rsidRPr="00FA3E01">
        <w:rPr>
          <w:b/>
          <w:bCs/>
        </w:rPr>
        <w:t xml:space="preserve"> Slovakia; </w:t>
      </w:r>
      <w:proofErr w:type="spellStart"/>
      <w:r w:rsidRPr="00FA3E01">
        <w:rPr>
          <w:b/>
          <w:bCs/>
        </w:rPr>
        <w:t>Kia</w:t>
      </w:r>
      <w:proofErr w:type="spellEnd"/>
      <w:r w:rsidRPr="00FA3E01">
        <w:rPr>
          <w:b/>
          <w:bCs/>
        </w:rPr>
        <w:t xml:space="preserve"> </w:t>
      </w:r>
      <w:proofErr w:type="spellStart"/>
      <w:r w:rsidRPr="00FA3E01">
        <w:rPr>
          <w:b/>
          <w:bCs/>
        </w:rPr>
        <w:t>Motors</w:t>
      </w:r>
      <w:proofErr w:type="spellEnd"/>
      <w:r w:rsidRPr="00FA3E01">
        <w:rPr>
          <w:b/>
          <w:bCs/>
        </w:rPr>
        <w:t xml:space="preserve"> Slovakia;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Kaufland</w:t>
      </w:r>
      <w:proofErr w:type="spellEnd"/>
      <w:r>
        <w:rPr>
          <w:b/>
          <w:bCs/>
        </w:rPr>
        <w:t xml:space="preserve"> Slovenská republika</w:t>
      </w:r>
      <w:r w:rsidRPr="00FA3E01">
        <w:rPr>
          <w:b/>
          <w:bCs/>
        </w:rPr>
        <w:t xml:space="preserve">; </w:t>
      </w:r>
      <w:proofErr w:type="spellStart"/>
      <w:r>
        <w:rPr>
          <w:b/>
          <w:bCs/>
        </w:rPr>
        <w:t>Martinus.sk</w:t>
      </w:r>
      <w:proofErr w:type="spellEnd"/>
      <w:r w:rsidRPr="00FA3E01">
        <w:rPr>
          <w:b/>
          <w:bCs/>
        </w:rPr>
        <w:t>; NEAT</w:t>
      </w:r>
      <w:r>
        <w:rPr>
          <w:b/>
          <w:bCs/>
        </w:rPr>
        <w:t>;</w:t>
      </w:r>
      <w:r w:rsidRPr="00FA3E01">
        <w:rPr>
          <w:b/>
          <w:bCs/>
        </w:rPr>
        <w:t xml:space="preserve"> </w:t>
      </w:r>
      <w:proofErr w:type="spellStart"/>
      <w:r>
        <w:rPr>
          <w:b/>
          <w:bCs/>
        </w:rPr>
        <w:t>Philip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Morris</w:t>
      </w:r>
      <w:proofErr w:type="spellEnd"/>
      <w:r>
        <w:rPr>
          <w:b/>
          <w:bCs/>
        </w:rPr>
        <w:t xml:space="preserve"> Slovakia; </w:t>
      </w:r>
      <w:proofErr w:type="spellStart"/>
      <w:r w:rsidRPr="00FA3E01">
        <w:rPr>
          <w:b/>
          <w:bCs/>
        </w:rPr>
        <w:t>Skanska</w:t>
      </w:r>
      <w:proofErr w:type="spellEnd"/>
      <w:r w:rsidRPr="00FA3E01">
        <w:rPr>
          <w:b/>
          <w:bCs/>
        </w:rPr>
        <w:t xml:space="preserve"> SK; </w:t>
      </w:r>
      <w:r>
        <w:rPr>
          <w:b/>
          <w:bCs/>
        </w:rPr>
        <w:t>Slovenská sporiteľňa</w:t>
      </w:r>
      <w:r w:rsidRPr="00FA3E01">
        <w:rPr>
          <w:b/>
          <w:bCs/>
        </w:rPr>
        <w:t xml:space="preserve">; </w:t>
      </w:r>
      <w:proofErr w:type="spellStart"/>
      <w:r w:rsidRPr="00FA3E01">
        <w:rPr>
          <w:b/>
          <w:bCs/>
        </w:rPr>
        <w:t>TaylorWessing</w:t>
      </w:r>
      <w:proofErr w:type="spellEnd"/>
      <w:r w:rsidRPr="00FA3E01">
        <w:rPr>
          <w:b/>
          <w:bCs/>
        </w:rPr>
        <w:t xml:space="preserve"> e/n/w/c advokáti; Tesco </w:t>
      </w:r>
      <w:proofErr w:type="spellStart"/>
      <w:r w:rsidRPr="00FA3E01">
        <w:rPr>
          <w:b/>
          <w:bCs/>
        </w:rPr>
        <w:t>Stores</w:t>
      </w:r>
      <w:proofErr w:type="spellEnd"/>
      <w:r w:rsidRPr="00FA3E01">
        <w:rPr>
          <w:b/>
          <w:bCs/>
        </w:rPr>
        <w:t xml:space="preserve"> SR; TNT Express </w:t>
      </w:r>
      <w:proofErr w:type="spellStart"/>
      <w:r w:rsidRPr="00FA3E01">
        <w:rPr>
          <w:b/>
          <w:bCs/>
        </w:rPr>
        <w:t>Worldwide</w:t>
      </w:r>
      <w:proofErr w:type="spellEnd"/>
      <w:r w:rsidRPr="00FA3E01">
        <w:rPr>
          <w:b/>
          <w:bCs/>
        </w:rPr>
        <w:t xml:space="preserve">; </w:t>
      </w:r>
      <w:proofErr w:type="spellStart"/>
      <w:r w:rsidRPr="00FA3E01">
        <w:rPr>
          <w:b/>
          <w:bCs/>
        </w:rPr>
        <w:t>T-Systems</w:t>
      </w:r>
      <w:proofErr w:type="spellEnd"/>
      <w:r w:rsidRPr="00FA3E01">
        <w:rPr>
          <w:b/>
          <w:bCs/>
        </w:rPr>
        <w:t xml:space="preserve"> Slovakia; U. S. </w:t>
      </w:r>
      <w:proofErr w:type="spellStart"/>
      <w:r w:rsidRPr="00FA3E01">
        <w:rPr>
          <w:b/>
          <w:bCs/>
        </w:rPr>
        <w:t>Steel</w:t>
      </w:r>
      <w:proofErr w:type="spellEnd"/>
      <w:r w:rsidRPr="00FA3E01">
        <w:rPr>
          <w:b/>
          <w:bCs/>
        </w:rPr>
        <w:t xml:space="preserve"> Košice; Volkswagen Slovakia; Východoslovenská energetika a WHIRLPOOL Slovakia</w:t>
      </w:r>
      <w:r w:rsidRPr="00FA1848">
        <w:rPr>
          <w:bCs/>
        </w:rPr>
        <w:t>.</w:t>
      </w:r>
      <w:r>
        <w:t xml:space="preserve"> Poznatky z oblasti zodpovedného podnikania si prostredníctvom inšpiratívnych prednášok a diskusií opäť rozšíri viac ako 100 študentov. </w:t>
      </w:r>
    </w:p>
    <w:p w:rsidR="007E2DD8" w:rsidRDefault="007E2DD8" w:rsidP="007E2DD8">
      <w:pPr>
        <w:pStyle w:val="Bezriadkovania"/>
      </w:pPr>
    </w:p>
    <w:p w:rsidR="007E2DD8" w:rsidRDefault="007E2DD8" w:rsidP="007E2DD8">
      <w:pPr>
        <w:pStyle w:val="Bezriadkovania"/>
        <w:jc w:val="both"/>
        <w:rPr>
          <w:b/>
          <w:szCs w:val="20"/>
        </w:rPr>
      </w:pPr>
    </w:p>
    <w:p w:rsidR="007E2DD8" w:rsidRDefault="007E2DD8" w:rsidP="007E2DD8">
      <w:pPr>
        <w:pStyle w:val="Bezriadkovania"/>
        <w:jc w:val="both"/>
        <w:rPr>
          <w:b/>
          <w:szCs w:val="20"/>
        </w:rPr>
      </w:pPr>
    </w:p>
    <w:p w:rsidR="007E2DD8" w:rsidRDefault="007E2DD8" w:rsidP="007E2DD8">
      <w:pPr>
        <w:pStyle w:val="Bezriadkovania"/>
        <w:jc w:val="both"/>
        <w:rPr>
          <w:b/>
          <w:szCs w:val="20"/>
        </w:rPr>
      </w:pPr>
    </w:p>
    <w:p w:rsidR="007E2DD8" w:rsidRDefault="007E2DD8" w:rsidP="007E2DD8">
      <w:pPr>
        <w:pStyle w:val="Bezriadkovania"/>
        <w:jc w:val="both"/>
        <w:rPr>
          <w:b/>
          <w:szCs w:val="20"/>
        </w:rPr>
      </w:pPr>
      <w:r>
        <w:rPr>
          <w:b/>
          <w:szCs w:val="20"/>
        </w:rPr>
        <w:t>*******************************************************************************************************************</w:t>
      </w:r>
    </w:p>
    <w:p w:rsidR="007E2DD8" w:rsidRDefault="007E2DD8" w:rsidP="007E2DD8">
      <w:pPr>
        <w:pStyle w:val="Bezriadkovania"/>
        <w:rPr>
          <w:b/>
          <w:szCs w:val="20"/>
        </w:rPr>
      </w:pPr>
    </w:p>
    <w:p w:rsidR="007E2DD8" w:rsidRPr="00711059" w:rsidRDefault="007E2DD8" w:rsidP="007E2DD8">
      <w:pPr>
        <w:pStyle w:val="Bezriadkovania"/>
        <w:rPr>
          <w:b/>
          <w:i/>
          <w:szCs w:val="20"/>
        </w:rPr>
      </w:pPr>
      <w:r w:rsidRPr="00711059">
        <w:rPr>
          <w:b/>
          <w:i/>
          <w:szCs w:val="20"/>
        </w:rPr>
        <w:lastRenderedPageBreak/>
        <w:t xml:space="preserve">O Nadácii </w:t>
      </w:r>
      <w:proofErr w:type="spellStart"/>
      <w:r w:rsidRPr="00711059">
        <w:rPr>
          <w:b/>
          <w:i/>
          <w:szCs w:val="20"/>
        </w:rPr>
        <w:t>Pontis</w:t>
      </w:r>
      <w:proofErr w:type="spellEnd"/>
    </w:p>
    <w:p w:rsidR="007E2DD8" w:rsidRPr="00711059" w:rsidRDefault="007E2DD8" w:rsidP="007E2DD8">
      <w:pPr>
        <w:pStyle w:val="Bezriadkovania"/>
        <w:rPr>
          <w:rFonts w:cs="Arial"/>
          <w:i/>
          <w:szCs w:val="20"/>
        </w:rPr>
      </w:pPr>
      <w:r w:rsidRPr="00711059">
        <w:rPr>
          <w:rFonts w:cs="Arial"/>
          <w:i/>
          <w:szCs w:val="20"/>
        </w:rPr>
        <w:t xml:space="preserve">Nadácia </w:t>
      </w:r>
      <w:proofErr w:type="spellStart"/>
      <w:r w:rsidRPr="00711059">
        <w:rPr>
          <w:rFonts w:cs="Arial"/>
          <w:i/>
          <w:szCs w:val="20"/>
        </w:rPr>
        <w:t>Pontis</w:t>
      </w:r>
      <w:proofErr w:type="spellEnd"/>
      <w:r w:rsidRPr="00711059">
        <w:rPr>
          <w:rFonts w:cs="Arial"/>
          <w:i/>
          <w:szCs w:val="20"/>
        </w:rPr>
        <w:t xml:space="preserve"> je jednou z najväčších grantových a operačných nadácií na Slovensku. Podporuje firemnú aj individuálnu filantropiu, firemné dobrovoľníctvo a presadzuje zodpovedné podnikanie. S firmami spolupracuje pri realizácii ich filantropických aktivít a poskytuje im poradenstvo pri tvorbe filantropickej stratégie. Organizuje oceňovanie filantropických aktivít firiem, </w:t>
      </w:r>
      <w:proofErr w:type="spellStart"/>
      <w:r w:rsidRPr="00711059">
        <w:rPr>
          <w:rFonts w:cs="Arial"/>
          <w:i/>
          <w:szCs w:val="20"/>
        </w:rPr>
        <w:t>Via</w:t>
      </w:r>
      <w:proofErr w:type="spellEnd"/>
      <w:r w:rsidRPr="00711059">
        <w:rPr>
          <w:rFonts w:cs="Arial"/>
          <w:i/>
          <w:szCs w:val="20"/>
        </w:rPr>
        <w:t xml:space="preserve"> </w:t>
      </w:r>
      <w:proofErr w:type="spellStart"/>
      <w:r w:rsidRPr="00711059">
        <w:rPr>
          <w:rFonts w:cs="Arial"/>
          <w:i/>
          <w:szCs w:val="20"/>
        </w:rPr>
        <w:t>Bona</w:t>
      </w:r>
      <w:proofErr w:type="spellEnd"/>
      <w:r w:rsidRPr="00711059">
        <w:rPr>
          <w:rFonts w:cs="Arial"/>
          <w:i/>
          <w:szCs w:val="20"/>
        </w:rPr>
        <w:t xml:space="preserve"> Slovakia. Spravuje nadačné fondy, prostredníctvom ktorých firmy realizujú svoje </w:t>
      </w:r>
      <w:proofErr w:type="spellStart"/>
      <w:r w:rsidRPr="00711059">
        <w:rPr>
          <w:rFonts w:cs="Arial"/>
          <w:i/>
          <w:szCs w:val="20"/>
        </w:rPr>
        <w:t>darcovské</w:t>
      </w:r>
      <w:proofErr w:type="spellEnd"/>
      <w:r w:rsidRPr="00711059">
        <w:rPr>
          <w:rFonts w:cs="Arial"/>
          <w:i/>
          <w:szCs w:val="20"/>
        </w:rPr>
        <w:t xml:space="preserve"> aktivity. Nadácia </w:t>
      </w:r>
      <w:proofErr w:type="spellStart"/>
      <w:r w:rsidRPr="00711059">
        <w:rPr>
          <w:rFonts w:cs="Arial"/>
          <w:i/>
          <w:szCs w:val="20"/>
        </w:rPr>
        <w:t>Pontis</w:t>
      </w:r>
      <w:proofErr w:type="spellEnd"/>
      <w:r w:rsidRPr="00711059">
        <w:rPr>
          <w:rFonts w:cs="Arial"/>
          <w:i/>
          <w:szCs w:val="20"/>
        </w:rPr>
        <w:t xml:space="preserve"> je administrátorom združenia </w:t>
      </w:r>
      <w:proofErr w:type="spellStart"/>
      <w:r w:rsidRPr="00711059">
        <w:rPr>
          <w:rFonts w:cs="Arial"/>
          <w:i/>
          <w:szCs w:val="20"/>
        </w:rPr>
        <w:t>Business</w:t>
      </w:r>
      <w:proofErr w:type="spellEnd"/>
      <w:r w:rsidRPr="00711059">
        <w:rPr>
          <w:rFonts w:cs="Arial"/>
          <w:i/>
          <w:szCs w:val="20"/>
        </w:rPr>
        <w:t xml:space="preserve"> </w:t>
      </w:r>
      <w:proofErr w:type="spellStart"/>
      <w:r w:rsidRPr="00711059">
        <w:rPr>
          <w:rFonts w:cs="Arial"/>
          <w:i/>
          <w:szCs w:val="20"/>
        </w:rPr>
        <w:t>Leaders</w:t>
      </w:r>
      <w:proofErr w:type="spellEnd"/>
      <w:r w:rsidRPr="00711059">
        <w:rPr>
          <w:rFonts w:cs="Arial"/>
          <w:i/>
          <w:szCs w:val="20"/>
        </w:rPr>
        <w:t xml:space="preserve"> </w:t>
      </w:r>
      <w:proofErr w:type="spellStart"/>
      <w:r w:rsidRPr="00711059">
        <w:rPr>
          <w:rFonts w:cs="Arial"/>
          <w:i/>
          <w:szCs w:val="20"/>
        </w:rPr>
        <w:t>Forum</w:t>
      </w:r>
      <w:proofErr w:type="spellEnd"/>
      <w:r w:rsidRPr="00711059">
        <w:rPr>
          <w:rFonts w:cs="Arial"/>
          <w:i/>
          <w:szCs w:val="20"/>
        </w:rPr>
        <w:t>. Podporuje aktívnu zahraničnú politiku Slovenska a Európskej únie, založenú na podpore občianskej spoločnosti, rozširovaní demokracie a dodržiavaní ľudských práv. V oblasti demokratizácie a rozvojovej spolupráce je aktívna v troch strategických programových oblastiach: rozvojové vzdelávanie, verejná politika a </w:t>
      </w:r>
      <w:proofErr w:type="spellStart"/>
      <w:r w:rsidRPr="00711059">
        <w:rPr>
          <w:rFonts w:cs="Arial"/>
          <w:i/>
          <w:szCs w:val="20"/>
        </w:rPr>
        <w:t>medzisektorová</w:t>
      </w:r>
      <w:proofErr w:type="spellEnd"/>
      <w:r w:rsidRPr="00711059">
        <w:rPr>
          <w:rFonts w:cs="Arial"/>
          <w:i/>
          <w:szCs w:val="20"/>
        </w:rPr>
        <w:t xml:space="preserve"> spolupráca. V rámci týchto projektov pôsobí v Keni, Bielorusku, Gruzínsku, Albánsku, </w:t>
      </w:r>
      <w:proofErr w:type="spellStart"/>
      <w:r w:rsidRPr="00711059">
        <w:rPr>
          <w:rFonts w:cs="Arial"/>
          <w:i/>
          <w:szCs w:val="20"/>
        </w:rPr>
        <w:t>Kosove</w:t>
      </w:r>
      <w:proofErr w:type="spellEnd"/>
      <w:r w:rsidRPr="00711059">
        <w:rPr>
          <w:rFonts w:cs="Arial"/>
          <w:i/>
          <w:szCs w:val="20"/>
        </w:rPr>
        <w:t xml:space="preserve"> a Moldavsku.  V minulosti realizovali projekty aj v Tunisku, Egypte, na Ukrajine, v Iraku a na Kube.</w:t>
      </w:r>
    </w:p>
    <w:p w:rsidR="007E2DD8" w:rsidRPr="00711059" w:rsidRDefault="007E2DD8" w:rsidP="007E2DD8">
      <w:pPr>
        <w:pStyle w:val="Bezriadkovania"/>
        <w:rPr>
          <w:rFonts w:cs="Arial"/>
          <w:szCs w:val="20"/>
        </w:rPr>
      </w:pPr>
      <w:r w:rsidRPr="00711059">
        <w:rPr>
          <w:rFonts w:cs="Arial"/>
          <w:szCs w:val="20"/>
        </w:rPr>
        <w:t> </w:t>
      </w:r>
    </w:p>
    <w:p w:rsidR="007E2DD8" w:rsidRDefault="007E2DD8" w:rsidP="007E2DD8">
      <w:pPr>
        <w:pStyle w:val="Bezriadkovania"/>
        <w:rPr>
          <w:szCs w:val="20"/>
        </w:rPr>
      </w:pPr>
    </w:p>
    <w:p w:rsidR="007E2DD8" w:rsidRPr="00711059" w:rsidRDefault="007E2DD8" w:rsidP="007E2DD8">
      <w:pPr>
        <w:pStyle w:val="Bezriadkovania"/>
        <w:rPr>
          <w:szCs w:val="20"/>
        </w:rPr>
      </w:pPr>
      <w:r w:rsidRPr="00711059">
        <w:rPr>
          <w:szCs w:val="20"/>
        </w:rPr>
        <w:t>Kontakt a doplňujúce informácie:</w:t>
      </w:r>
      <w:r>
        <w:rPr>
          <w:b/>
          <w:szCs w:val="20"/>
        </w:rPr>
        <w:t xml:space="preserve"> </w:t>
      </w:r>
      <w:r w:rsidRPr="00711059">
        <w:rPr>
          <w:szCs w:val="20"/>
        </w:rPr>
        <w:t xml:space="preserve">Simona </w:t>
      </w:r>
      <w:proofErr w:type="spellStart"/>
      <w:r w:rsidRPr="00711059">
        <w:rPr>
          <w:szCs w:val="20"/>
        </w:rPr>
        <w:t>Gembická</w:t>
      </w:r>
      <w:proofErr w:type="spellEnd"/>
      <w:r w:rsidRPr="00711059">
        <w:rPr>
          <w:szCs w:val="20"/>
        </w:rPr>
        <w:t xml:space="preserve">, PR manažérka, </w:t>
      </w:r>
      <w:r>
        <w:rPr>
          <w:szCs w:val="20"/>
        </w:rPr>
        <w:t>0903 619 5</w:t>
      </w:r>
      <w:r w:rsidRPr="00711059">
        <w:rPr>
          <w:szCs w:val="20"/>
        </w:rPr>
        <w:t>49</w:t>
      </w:r>
      <w:r>
        <w:rPr>
          <w:szCs w:val="20"/>
        </w:rPr>
        <w:t xml:space="preserve">,  </w:t>
      </w:r>
      <w:hyperlink r:id="rId9" w:history="1">
        <w:r w:rsidRPr="00A25EEA">
          <w:rPr>
            <w:rStyle w:val="Hypertextovprepojenie"/>
            <w:szCs w:val="20"/>
          </w:rPr>
          <w:t>simona.gembicka@nadaciapontis.sk</w:t>
        </w:r>
      </w:hyperlink>
      <w:r>
        <w:rPr>
          <w:szCs w:val="20"/>
        </w:rPr>
        <w:t>.</w:t>
      </w:r>
    </w:p>
    <w:p w:rsidR="007E2DD8" w:rsidRPr="00B11F7C" w:rsidRDefault="007E2DD8" w:rsidP="007E2DD8">
      <w:pPr>
        <w:pStyle w:val="Bezriadkovania"/>
      </w:pPr>
    </w:p>
    <w:p w:rsidR="009D6EF3" w:rsidRPr="00711059" w:rsidRDefault="009D6EF3" w:rsidP="007E2DD8">
      <w:pPr>
        <w:pStyle w:val="Bezriadkovania"/>
        <w:jc w:val="both"/>
        <w:rPr>
          <w:szCs w:val="20"/>
        </w:rPr>
      </w:pPr>
    </w:p>
    <w:sectPr w:rsidR="009D6EF3" w:rsidRPr="00711059" w:rsidSect="003E421E">
      <w:headerReference w:type="default" r:id="rId10"/>
      <w:pgSz w:w="11906" w:h="16838"/>
      <w:pgMar w:top="1417" w:right="1417" w:bottom="568" w:left="1417" w:header="283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CC3A1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085" w:rsidRDefault="00096085" w:rsidP="000C1A14">
      <w:pPr>
        <w:spacing w:after="0" w:line="240" w:lineRule="auto"/>
      </w:pPr>
      <w:r>
        <w:separator/>
      </w:r>
    </w:p>
  </w:endnote>
  <w:endnote w:type="continuationSeparator" w:id="0">
    <w:p w:rsidR="00096085" w:rsidRDefault="00096085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085" w:rsidRDefault="00096085" w:rsidP="000C1A14">
      <w:pPr>
        <w:spacing w:after="0" w:line="240" w:lineRule="auto"/>
      </w:pPr>
      <w:r>
        <w:separator/>
      </w:r>
    </w:p>
  </w:footnote>
  <w:footnote w:type="continuationSeparator" w:id="0">
    <w:p w:rsidR="00096085" w:rsidRDefault="00096085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A14" w:rsidRDefault="00651705">
    <w:pPr>
      <w:pStyle w:val="Hlavika"/>
    </w:pPr>
    <w:r>
      <w:rPr>
        <w:noProof/>
        <w:lang w:eastAsia="sk-SK"/>
      </w:rPr>
      <w:drawing>
        <wp:inline distT="0" distB="0" distL="0" distR="0" wp14:anchorId="23DD5218" wp14:editId="7CA33177">
          <wp:extent cx="6868392" cy="720000"/>
          <wp:effectExtent l="0" t="0" r="0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C32C2"/>
    <w:multiLevelType w:val="hybridMultilevel"/>
    <w:tmpl w:val="61C2C6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80A45"/>
    <w:multiLevelType w:val="hybridMultilevel"/>
    <w:tmpl w:val="4418BAB4"/>
    <w:lvl w:ilvl="0" w:tplc="C24A4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kern w:val="0"/>
        <w14:cntxtAlts w14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34E8E"/>
    <w:multiLevelType w:val="hybridMultilevel"/>
    <w:tmpl w:val="A12E0B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ka">
    <w15:presenceInfo w15:providerId="None" w15:userId="kat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9F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16C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0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3721"/>
    <w:rsid w:val="00123DA1"/>
    <w:rsid w:val="001248F2"/>
    <w:rsid w:val="00124BC9"/>
    <w:rsid w:val="001251FF"/>
    <w:rsid w:val="00125570"/>
    <w:rsid w:val="00126C15"/>
    <w:rsid w:val="00131A39"/>
    <w:rsid w:val="00132F4E"/>
    <w:rsid w:val="00134839"/>
    <w:rsid w:val="00136DDF"/>
    <w:rsid w:val="001402C8"/>
    <w:rsid w:val="00143F94"/>
    <w:rsid w:val="001459A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1BF1"/>
    <w:rsid w:val="00164617"/>
    <w:rsid w:val="00166669"/>
    <w:rsid w:val="00166958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8015E"/>
    <w:rsid w:val="00183A62"/>
    <w:rsid w:val="001851F4"/>
    <w:rsid w:val="00185212"/>
    <w:rsid w:val="00186294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A6DD0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60A"/>
    <w:rsid w:val="001C6EE2"/>
    <w:rsid w:val="001D04BB"/>
    <w:rsid w:val="001D0DC7"/>
    <w:rsid w:val="001D1FCE"/>
    <w:rsid w:val="001D4193"/>
    <w:rsid w:val="001D4F6D"/>
    <w:rsid w:val="001D56DF"/>
    <w:rsid w:val="001D624F"/>
    <w:rsid w:val="001D672A"/>
    <w:rsid w:val="001D6F26"/>
    <w:rsid w:val="001D7D01"/>
    <w:rsid w:val="001D7D29"/>
    <w:rsid w:val="001E0F3E"/>
    <w:rsid w:val="001E22DC"/>
    <w:rsid w:val="001E2B0B"/>
    <w:rsid w:val="001E3461"/>
    <w:rsid w:val="001E3900"/>
    <w:rsid w:val="001E39CB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7069"/>
    <w:rsid w:val="001F7EF3"/>
    <w:rsid w:val="00200CB3"/>
    <w:rsid w:val="0020108C"/>
    <w:rsid w:val="002012A8"/>
    <w:rsid w:val="0020146C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27E9"/>
    <w:rsid w:val="0022390E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8A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1842"/>
    <w:rsid w:val="00292614"/>
    <w:rsid w:val="002938EB"/>
    <w:rsid w:val="00293B1A"/>
    <w:rsid w:val="00295C61"/>
    <w:rsid w:val="00297A41"/>
    <w:rsid w:val="002A00FC"/>
    <w:rsid w:val="002A24A6"/>
    <w:rsid w:val="002A366F"/>
    <w:rsid w:val="002A5B47"/>
    <w:rsid w:val="002A5C2F"/>
    <w:rsid w:val="002A61A7"/>
    <w:rsid w:val="002A62F5"/>
    <w:rsid w:val="002B1408"/>
    <w:rsid w:val="002B1D87"/>
    <w:rsid w:val="002B6E54"/>
    <w:rsid w:val="002C2085"/>
    <w:rsid w:val="002C2933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1EE9"/>
    <w:rsid w:val="003C2636"/>
    <w:rsid w:val="003C5FBD"/>
    <w:rsid w:val="003C6872"/>
    <w:rsid w:val="003C76D0"/>
    <w:rsid w:val="003C7729"/>
    <w:rsid w:val="003D0B97"/>
    <w:rsid w:val="003D153A"/>
    <w:rsid w:val="003D2CFE"/>
    <w:rsid w:val="003D3ED3"/>
    <w:rsid w:val="003D4AF7"/>
    <w:rsid w:val="003D4C04"/>
    <w:rsid w:val="003D5D80"/>
    <w:rsid w:val="003D7559"/>
    <w:rsid w:val="003E1D4B"/>
    <w:rsid w:val="003E205C"/>
    <w:rsid w:val="003E421E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396"/>
    <w:rsid w:val="00412BC1"/>
    <w:rsid w:val="004137D2"/>
    <w:rsid w:val="004176F6"/>
    <w:rsid w:val="00417B1B"/>
    <w:rsid w:val="00421B16"/>
    <w:rsid w:val="00422412"/>
    <w:rsid w:val="004225D3"/>
    <w:rsid w:val="00424DF4"/>
    <w:rsid w:val="00425470"/>
    <w:rsid w:val="00426709"/>
    <w:rsid w:val="00426F8B"/>
    <w:rsid w:val="00430541"/>
    <w:rsid w:val="0043276E"/>
    <w:rsid w:val="004328DB"/>
    <w:rsid w:val="00434C54"/>
    <w:rsid w:val="0044080B"/>
    <w:rsid w:val="00441068"/>
    <w:rsid w:val="00441998"/>
    <w:rsid w:val="004420D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8174B"/>
    <w:rsid w:val="00481E91"/>
    <w:rsid w:val="00482903"/>
    <w:rsid w:val="00485FF7"/>
    <w:rsid w:val="00486F1F"/>
    <w:rsid w:val="004876EC"/>
    <w:rsid w:val="00487770"/>
    <w:rsid w:val="004901CA"/>
    <w:rsid w:val="0049094B"/>
    <w:rsid w:val="00490C9D"/>
    <w:rsid w:val="00490D62"/>
    <w:rsid w:val="00492399"/>
    <w:rsid w:val="00494528"/>
    <w:rsid w:val="00496C4A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1993"/>
    <w:rsid w:val="004B1C3B"/>
    <w:rsid w:val="004B1C62"/>
    <w:rsid w:val="004B46FD"/>
    <w:rsid w:val="004B52E5"/>
    <w:rsid w:val="004B5411"/>
    <w:rsid w:val="004B596C"/>
    <w:rsid w:val="004B5B8C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10AF"/>
    <w:rsid w:val="004D11B7"/>
    <w:rsid w:val="004D2383"/>
    <w:rsid w:val="004D2F98"/>
    <w:rsid w:val="004D364E"/>
    <w:rsid w:val="004D48E3"/>
    <w:rsid w:val="004D597F"/>
    <w:rsid w:val="004D61A8"/>
    <w:rsid w:val="004D725D"/>
    <w:rsid w:val="004E0522"/>
    <w:rsid w:val="004E374C"/>
    <w:rsid w:val="004E3CB2"/>
    <w:rsid w:val="004E44B9"/>
    <w:rsid w:val="004E4DA5"/>
    <w:rsid w:val="004E551C"/>
    <w:rsid w:val="004E754F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D01"/>
    <w:rsid w:val="00505161"/>
    <w:rsid w:val="00506D2E"/>
    <w:rsid w:val="0050737C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10C6"/>
    <w:rsid w:val="00533068"/>
    <w:rsid w:val="00533BD7"/>
    <w:rsid w:val="00535C9E"/>
    <w:rsid w:val="00535EA4"/>
    <w:rsid w:val="005362B6"/>
    <w:rsid w:val="00537E4E"/>
    <w:rsid w:val="00541785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7D54"/>
    <w:rsid w:val="00577EFD"/>
    <w:rsid w:val="00580845"/>
    <w:rsid w:val="00580928"/>
    <w:rsid w:val="005811A7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42DD"/>
    <w:rsid w:val="00614443"/>
    <w:rsid w:val="00616705"/>
    <w:rsid w:val="00621056"/>
    <w:rsid w:val="00622CEA"/>
    <w:rsid w:val="00623ECC"/>
    <w:rsid w:val="006252F5"/>
    <w:rsid w:val="00627DF4"/>
    <w:rsid w:val="00627F5D"/>
    <w:rsid w:val="00627FEB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A2B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53E9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5810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2C0A"/>
    <w:rsid w:val="006F45DC"/>
    <w:rsid w:val="006F4AA9"/>
    <w:rsid w:val="006F5714"/>
    <w:rsid w:val="006F610C"/>
    <w:rsid w:val="006F6609"/>
    <w:rsid w:val="006F6E0A"/>
    <w:rsid w:val="007003D8"/>
    <w:rsid w:val="007012B6"/>
    <w:rsid w:val="00701339"/>
    <w:rsid w:val="00702A6B"/>
    <w:rsid w:val="00702C99"/>
    <w:rsid w:val="007043D8"/>
    <w:rsid w:val="007074AA"/>
    <w:rsid w:val="00711059"/>
    <w:rsid w:val="0071341A"/>
    <w:rsid w:val="00714948"/>
    <w:rsid w:val="0071628D"/>
    <w:rsid w:val="00716967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EF0"/>
    <w:rsid w:val="00734724"/>
    <w:rsid w:val="00734D0F"/>
    <w:rsid w:val="00736812"/>
    <w:rsid w:val="00736C83"/>
    <w:rsid w:val="00737790"/>
    <w:rsid w:val="00740ABA"/>
    <w:rsid w:val="00741548"/>
    <w:rsid w:val="007415FC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B32"/>
    <w:rsid w:val="007500F9"/>
    <w:rsid w:val="00750256"/>
    <w:rsid w:val="0075106F"/>
    <w:rsid w:val="00752252"/>
    <w:rsid w:val="0075241F"/>
    <w:rsid w:val="0075406C"/>
    <w:rsid w:val="00754EEF"/>
    <w:rsid w:val="00754F46"/>
    <w:rsid w:val="00755078"/>
    <w:rsid w:val="007550A3"/>
    <w:rsid w:val="00755B36"/>
    <w:rsid w:val="00756180"/>
    <w:rsid w:val="0075700D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7DB3"/>
    <w:rsid w:val="007C1DEA"/>
    <w:rsid w:val="007C261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2DD8"/>
    <w:rsid w:val="007E3B7B"/>
    <w:rsid w:val="007E4D1B"/>
    <w:rsid w:val="007E56C8"/>
    <w:rsid w:val="007E6FCF"/>
    <w:rsid w:val="007E7E57"/>
    <w:rsid w:val="007F09AE"/>
    <w:rsid w:val="007F1202"/>
    <w:rsid w:val="007F2211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2085C"/>
    <w:rsid w:val="0082306B"/>
    <w:rsid w:val="00823DA3"/>
    <w:rsid w:val="00824666"/>
    <w:rsid w:val="00824BC4"/>
    <w:rsid w:val="008263A7"/>
    <w:rsid w:val="00827CB6"/>
    <w:rsid w:val="0083008A"/>
    <w:rsid w:val="00830698"/>
    <w:rsid w:val="008306CA"/>
    <w:rsid w:val="00830E4E"/>
    <w:rsid w:val="00831312"/>
    <w:rsid w:val="008325D4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461BC"/>
    <w:rsid w:val="0085108C"/>
    <w:rsid w:val="00851EC2"/>
    <w:rsid w:val="0085293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75DD"/>
    <w:rsid w:val="00907AD7"/>
    <w:rsid w:val="009124AE"/>
    <w:rsid w:val="009127D5"/>
    <w:rsid w:val="00914DC4"/>
    <w:rsid w:val="00915831"/>
    <w:rsid w:val="009161A5"/>
    <w:rsid w:val="009164E0"/>
    <w:rsid w:val="00920AC0"/>
    <w:rsid w:val="009218B8"/>
    <w:rsid w:val="009227DE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A72"/>
    <w:rsid w:val="00934DA7"/>
    <w:rsid w:val="009358D6"/>
    <w:rsid w:val="009359E0"/>
    <w:rsid w:val="00937F14"/>
    <w:rsid w:val="00940C8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58DA"/>
    <w:rsid w:val="009D5D87"/>
    <w:rsid w:val="009D652D"/>
    <w:rsid w:val="009D6EF3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21934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68E"/>
    <w:rsid w:val="00A61A65"/>
    <w:rsid w:val="00A621CA"/>
    <w:rsid w:val="00A64124"/>
    <w:rsid w:val="00A6605F"/>
    <w:rsid w:val="00A70086"/>
    <w:rsid w:val="00A705C0"/>
    <w:rsid w:val="00A70C88"/>
    <w:rsid w:val="00A7289F"/>
    <w:rsid w:val="00A73AFF"/>
    <w:rsid w:val="00A73C7D"/>
    <w:rsid w:val="00A73F27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61DD"/>
    <w:rsid w:val="00AB7A33"/>
    <w:rsid w:val="00AC1046"/>
    <w:rsid w:val="00AC1A73"/>
    <w:rsid w:val="00AC3703"/>
    <w:rsid w:val="00AC66D7"/>
    <w:rsid w:val="00AC69F7"/>
    <w:rsid w:val="00AC6A53"/>
    <w:rsid w:val="00AC741A"/>
    <w:rsid w:val="00AD010F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A71"/>
    <w:rsid w:val="00AE3043"/>
    <w:rsid w:val="00AE38BE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874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92E"/>
    <w:rsid w:val="00BC46E0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C011D2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BDA"/>
    <w:rsid w:val="00C27DB5"/>
    <w:rsid w:val="00C32FBE"/>
    <w:rsid w:val="00C33056"/>
    <w:rsid w:val="00C36823"/>
    <w:rsid w:val="00C37BF7"/>
    <w:rsid w:val="00C4082B"/>
    <w:rsid w:val="00C409C8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90FF3"/>
    <w:rsid w:val="00C9187E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8E1"/>
    <w:rsid w:val="00CD6602"/>
    <w:rsid w:val="00CE0280"/>
    <w:rsid w:val="00CE120E"/>
    <w:rsid w:val="00CE4014"/>
    <w:rsid w:val="00CE540A"/>
    <w:rsid w:val="00CE7C9F"/>
    <w:rsid w:val="00CF3938"/>
    <w:rsid w:val="00CF3DE6"/>
    <w:rsid w:val="00CF3DED"/>
    <w:rsid w:val="00CF56E7"/>
    <w:rsid w:val="00CF5BA5"/>
    <w:rsid w:val="00D018F6"/>
    <w:rsid w:val="00D01AC6"/>
    <w:rsid w:val="00D01DB6"/>
    <w:rsid w:val="00D022AB"/>
    <w:rsid w:val="00D041D1"/>
    <w:rsid w:val="00D04BB6"/>
    <w:rsid w:val="00D04D58"/>
    <w:rsid w:val="00D04DF2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04F3"/>
    <w:rsid w:val="00D5176B"/>
    <w:rsid w:val="00D528B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462E"/>
    <w:rsid w:val="00D902F4"/>
    <w:rsid w:val="00D9084C"/>
    <w:rsid w:val="00D90C4D"/>
    <w:rsid w:val="00D92327"/>
    <w:rsid w:val="00D9415C"/>
    <w:rsid w:val="00D94D6D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410E"/>
    <w:rsid w:val="00DB62D5"/>
    <w:rsid w:val="00DB630A"/>
    <w:rsid w:val="00DB7805"/>
    <w:rsid w:val="00DC0511"/>
    <w:rsid w:val="00DC1724"/>
    <w:rsid w:val="00DC250A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4AB8"/>
    <w:rsid w:val="00E0574F"/>
    <w:rsid w:val="00E06B63"/>
    <w:rsid w:val="00E06F1A"/>
    <w:rsid w:val="00E07515"/>
    <w:rsid w:val="00E0779E"/>
    <w:rsid w:val="00E10796"/>
    <w:rsid w:val="00E1183C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E6B"/>
    <w:rsid w:val="00E37C30"/>
    <w:rsid w:val="00E4048F"/>
    <w:rsid w:val="00E411D2"/>
    <w:rsid w:val="00E42A5B"/>
    <w:rsid w:val="00E42BAE"/>
    <w:rsid w:val="00E442EA"/>
    <w:rsid w:val="00E46EFF"/>
    <w:rsid w:val="00E4769E"/>
    <w:rsid w:val="00E47941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5471"/>
    <w:rsid w:val="00E70007"/>
    <w:rsid w:val="00E70DCA"/>
    <w:rsid w:val="00E73AF7"/>
    <w:rsid w:val="00E75CB5"/>
    <w:rsid w:val="00E75DA0"/>
    <w:rsid w:val="00E76616"/>
    <w:rsid w:val="00E76DB2"/>
    <w:rsid w:val="00E76ECB"/>
    <w:rsid w:val="00E822F9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353F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3076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6840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61B1"/>
    <w:rsid w:val="00F3760E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677C"/>
    <w:rsid w:val="00F66A07"/>
    <w:rsid w:val="00F66D6B"/>
    <w:rsid w:val="00F66F12"/>
    <w:rsid w:val="00F66F1B"/>
    <w:rsid w:val="00F672C9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75B"/>
    <w:rsid w:val="00F85EC6"/>
    <w:rsid w:val="00F86DC5"/>
    <w:rsid w:val="00F879C1"/>
    <w:rsid w:val="00F87BFB"/>
    <w:rsid w:val="00F87FDC"/>
    <w:rsid w:val="00F90009"/>
    <w:rsid w:val="00F90CEF"/>
    <w:rsid w:val="00F912F9"/>
    <w:rsid w:val="00F93B6C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C67FE"/>
    <w:rsid w:val="00FD01B4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6E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4D10AF"/>
    <w:pPr>
      <w:spacing w:after="0" w:line="240" w:lineRule="auto"/>
    </w:pPr>
    <w:rPr>
      <w:rFonts w:ascii="Arial" w:hAnsi="Arial"/>
      <w:sz w:val="20"/>
    </w:rPr>
  </w:style>
  <w:style w:type="character" w:styleId="Siln">
    <w:name w:val="Strong"/>
    <w:basedOn w:val="Predvolenpsmoodseku"/>
    <w:uiPriority w:val="22"/>
    <w:qFormat/>
    <w:rsid w:val="004D10A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D10AF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F3760E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1C66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66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66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6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60A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9D6EF3"/>
    <w:pPr>
      <w:spacing w:after="0" w:line="240" w:lineRule="auto"/>
      <w:ind w:left="720"/>
    </w:pPr>
    <w:rPr>
      <w:rFonts w:ascii="Calibri" w:hAnsi="Calibri" w:cs="Times New Roman"/>
      <w:lang w:eastAsia="sk-SK"/>
    </w:rPr>
  </w:style>
  <w:style w:type="paragraph" w:customStyle="1" w:styleId="mcntmcntmsonormal">
    <w:name w:val="mcntmcntmsonormal"/>
    <w:basedOn w:val="Normlny"/>
    <w:rsid w:val="004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cntmsonormal">
    <w:name w:val="mcntmsonormal"/>
    <w:basedOn w:val="Normlny"/>
    <w:rsid w:val="004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6E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4D10AF"/>
    <w:pPr>
      <w:spacing w:after="0" w:line="240" w:lineRule="auto"/>
    </w:pPr>
    <w:rPr>
      <w:rFonts w:ascii="Arial" w:hAnsi="Arial"/>
      <w:sz w:val="20"/>
    </w:rPr>
  </w:style>
  <w:style w:type="character" w:styleId="Siln">
    <w:name w:val="Strong"/>
    <w:basedOn w:val="Predvolenpsmoodseku"/>
    <w:uiPriority w:val="22"/>
    <w:qFormat/>
    <w:rsid w:val="004D10A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D10AF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F3760E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1C66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66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66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6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60A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9D6EF3"/>
    <w:pPr>
      <w:spacing w:after="0" w:line="240" w:lineRule="auto"/>
      <w:ind w:left="720"/>
    </w:pPr>
    <w:rPr>
      <w:rFonts w:ascii="Calibri" w:hAnsi="Calibri" w:cs="Times New Roman"/>
      <w:lang w:eastAsia="sk-SK"/>
    </w:rPr>
  </w:style>
  <w:style w:type="paragraph" w:customStyle="1" w:styleId="mcntmcntmsonormal">
    <w:name w:val="mcntmcntmsonormal"/>
    <w:basedOn w:val="Normlny"/>
    <w:rsid w:val="004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cntmsonormal">
    <w:name w:val="mcntmsonormal"/>
    <w:basedOn w:val="Normlny"/>
    <w:rsid w:val="004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imona.gembicka@nadaciapontis.sk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44713-4A58-4F84-AA2C-BA55DE15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Zuzana Schalekova</cp:lastModifiedBy>
  <cp:revision>2</cp:revision>
  <cp:lastPrinted>2017-02-08T13:43:00Z</cp:lastPrinted>
  <dcterms:created xsi:type="dcterms:W3CDTF">2017-02-23T10:25:00Z</dcterms:created>
  <dcterms:modified xsi:type="dcterms:W3CDTF">2017-02-23T10:25:00Z</dcterms:modified>
</cp:coreProperties>
</file>