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AA5CE" w14:textId="77777777" w:rsidR="004D10AF" w:rsidRPr="00BF6614" w:rsidRDefault="004D10AF" w:rsidP="00E45142">
      <w:pPr>
        <w:pStyle w:val="Bezriadkovania"/>
        <w:jc w:val="both"/>
        <w:rPr>
          <w:rFonts w:cs="Arial"/>
          <w:b/>
        </w:rPr>
      </w:pPr>
    </w:p>
    <w:p w14:paraId="70F8B9DA" w14:textId="77777777" w:rsidR="009D295B" w:rsidRPr="00BF6614" w:rsidRDefault="009D295B" w:rsidP="00E45142">
      <w:pPr>
        <w:pStyle w:val="Bezriadkovania"/>
        <w:jc w:val="both"/>
        <w:rPr>
          <w:rFonts w:cs="Arial"/>
          <w:b/>
          <w:color w:val="C00000"/>
          <w:sz w:val="32"/>
        </w:rPr>
      </w:pPr>
    </w:p>
    <w:p w14:paraId="6916740C" w14:textId="453F9788" w:rsidR="008F40C5" w:rsidRPr="00BF6614" w:rsidRDefault="00927A28" w:rsidP="00927A28">
      <w:pPr>
        <w:rPr>
          <w:rFonts w:ascii="Arial" w:hAnsi="Arial" w:cs="Arial"/>
          <w:b/>
          <w:color w:val="C00000"/>
          <w:sz w:val="32"/>
        </w:rPr>
      </w:pPr>
      <w:r w:rsidRPr="00BF6614">
        <w:rPr>
          <w:rFonts w:ascii="Arial" w:hAnsi="Arial" w:cs="Arial"/>
          <w:b/>
          <w:color w:val="C00000"/>
          <w:sz w:val="32"/>
        </w:rPr>
        <w:t xml:space="preserve">Nadácia </w:t>
      </w:r>
      <w:proofErr w:type="spellStart"/>
      <w:r w:rsidRPr="00BF6614">
        <w:rPr>
          <w:rFonts w:ascii="Arial" w:hAnsi="Arial" w:cs="Arial"/>
          <w:b/>
          <w:color w:val="C00000"/>
          <w:sz w:val="32"/>
        </w:rPr>
        <w:t>Pontis</w:t>
      </w:r>
      <w:proofErr w:type="spellEnd"/>
      <w:r w:rsidRPr="00BF6614">
        <w:rPr>
          <w:rFonts w:ascii="Arial" w:hAnsi="Arial" w:cs="Arial"/>
          <w:b/>
          <w:color w:val="C00000"/>
          <w:sz w:val="32"/>
        </w:rPr>
        <w:t xml:space="preserve"> opäť hľadá zodpovedné firmy</w:t>
      </w:r>
      <w:r w:rsidR="008F40C5" w:rsidRPr="00BF6614">
        <w:rPr>
          <w:rFonts w:ascii="Arial" w:hAnsi="Arial" w:cs="Arial"/>
          <w:b/>
          <w:color w:val="C00000"/>
          <w:sz w:val="32"/>
        </w:rPr>
        <w:t xml:space="preserve"> </w:t>
      </w:r>
    </w:p>
    <w:p w14:paraId="33A526BB" w14:textId="3246673E" w:rsidR="008F40C5" w:rsidRPr="00BF6614" w:rsidRDefault="008F40C5" w:rsidP="00927A28">
      <w:pPr>
        <w:rPr>
          <w:rFonts w:ascii="Arial" w:hAnsi="Arial" w:cs="Arial"/>
          <w:b/>
          <w:color w:val="C00000"/>
          <w:sz w:val="28"/>
        </w:rPr>
      </w:pPr>
      <w:r w:rsidRPr="00BF6614">
        <w:rPr>
          <w:rFonts w:ascii="Arial" w:hAnsi="Arial" w:cs="Arial"/>
          <w:b/>
          <w:color w:val="C00000"/>
          <w:sz w:val="28"/>
        </w:rPr>
        <w:t xml:space="preserve">Firmy sa môžu nominovať na prestížnu cenu </w:t>
      </w:r>
      <w:proofErr w:type="spellStart"/>
      <w:r w:rsidRPr="00BF6614">
        <w:rPr>
          <w:rFonts w:ascii="Arial" w:hAnsi="Arial" w:cs="Arial"/>
          <w:b/>
          <w:color w:val="C00000"/>
          <w:sz w:val="28"/>
        </w:rPr>
        <w:t>Via</w:t>
      </w:r>
      <w:proofErr w:type="spellEnd"/>
      <w:r w:rsidRPr="00BF6614">
        <w:rPr>
          <w:rFonts w:ascii="Arial" w:hAnsi="Arial" w:cs="Arial"/>
          <w:b/>
          <w:color w:val="C00000"/>
          <w:sz w:val="28"/>
        </w:rPr>
        <w:t xml:space="preserve"> </w:t>
      </w:r>
      <w:proofErr w:type="spellStart"/>
      <w:r w:rsidRPr="00BF6614">
        <w:rPr>
          <w:rFonts w:ascii="Arial" w:hAnsi="Arial" w:cs="Arial"/>
          <w:b/>
          <w:color w:val="C00000"/>
          <w:sz w:val="28"/>
        </w:rPr>
        <w:t>Bona</w:t>
      </w:r>
      <w:proofErr w:type="spellEnd"/>
      <w:r w:rsidRPr="00BF6614">
        <w:rPr>
          <w:rFonts w:ascii="Arial" w:hAnsi="Arial" w:cs="Arial"/>
          <w:b/>
          <w:color w:val="C00000"/>
          <w:sz w:val="28"/>
        </w:rPr>
        <w:t xml:space="preserve"> Slovakia 2017</w:t>
      </w:r>
    </w:p>
    <w:p w14:paraId="10D0F5C0" w14:textId="43951043" w:rsidR="00927A28" w:rsidRPr="00BF6614" w:rsidRDefault="00DE741C" w:rsidP="00927A28">
      <w:pPr>
        <w:rPr>
          <w:rFonts w:ascii="Arial" w:hAnsi="Arial" w:cs="Arial"/>
          <w:b/>
          <w:sz w:val="20"/>
          <w:szCs w:val="20"/>
        </w:rPr>
      </w:pPr>
      <w:r w:rsidRPr="00BF6614">
        <w:rPr>
          <w:rFonts w:ascii="Arial" w:hAnsi="Arial" w:cs="Arial"/>
          <w:sz w:val="20"/>
          <w:szCs w:val="20"/>
        </w:rPr>
        <w:t>Bratislava</w:t>
      </w:r>
      <w:r w:rsidR="00AB64C3" w:rsidRPr="00BF6614">
        <w:rPr>
          <w:rFonts w:ascii="Arial" w:hAnsi="Arial" w:cs="Arial"/>
          <w:sz w:val="20"/>
          <w:szCs w:val="20"/>
        </w:rPr>
        <w:t>,</w:t>
      </w:r>
      <w:r w:rsidRPr="00BF6614">
        <w:rPr>
          <w:rFonts w:ascii="Arial" w:hAnsi="Arial" w:cs="Arial"/>
          <w:sz w:val="20"/>
          <w:szCs w:val="20"/>
        </w:rPr>
        <w:t xml:space="preserve"> </w:t>
      </w:r>
      <w:r w:rsidR="00927A28" w:rsidRPr="00BF6614">
        <w:rPr>
          <w:rFonts w:ascii="Arial" w:hAnsi="Arial" w:cs="Arial"/>
          <w:sz w:val="20"/>
          <w:szCs w:val="20"/>
        </w:rPr>
        <w:t>23</w:t>
      </w:r>
      <w:r w:rsidRPr="00BF6614">
        <w:rPr>
          <w:rFonts w:ascii="Arial" w:hAnsi="Arial" w:cs="Arial"/>
          <w:sz w:val="20"/>
          <w:szCs w:val="20"/>
        </w:rPr>
        <w:t xml:space="preserve">. novembra –  </w:t>
      </w:r>
      <w:r w:rsidR="00927A28" w:rsidRPr="00BF6614">
        <w:rPr>
          <w:rFonts w:ascii="Arial" w:hAnsi="Arial" w:cs="Arial"/>
          <w:b/>
          <w:sz w:val="20"/>
          <w:szCs w:val="20"/>
        </w:rPr>
        <w:t xml:space="preserve">Nadácia </w:t>
      </w:r>
      <w:proofErr w:type="spellStart"/>
      <w:r w:rsidR="00927A28" w:rsidRPr="00BF6614">
        <w:rPr>
          <w:rFonts w:ascii="Arial" w:hAnsi="Arial" w:cs="Arial"/>
          <w:b/>
          <w:sz w:val="20"/>
          <w:szCs w:val="20"/>
        </w:rPr>
        <w:t>Pontis</w:t>
      </w:r>
      <w:proofErr w:type="spellEnd"/>
      <w:r w:rsidR="00927A28" w:rsidRPr="00BF6614">
        <w:rPr>
          <w:rFonts w:ascii="Arial" w:hAnsi="Arial" w:cs="Arial"/>
          <w:b/>
          <w:sz w:val="20"/>
          <w:szCs w:val="20"/>
        </w:rPr>
        <w:t xml:space="preserve"> už osemnásty krát hľadá firmy, ktoré poctivo a zodpovedne podnikajú. Do ďalšieho ročníka prestížneho ocenenia </w:t>
      </w:r>
      <w:proofErr w:type="spellStart"/>
      <w:r w:rsidR="00927A28" w:rsidRPr="00BF6614">
        <w:rPr>
          <w:rFonts w:ascii="Arial" w:hAnsi="Arial" w:cs="Arial"/>
          <w:b/>
          <w:sz w:val="20"/>
          <w:szCs w:val="20"/>
        </w:rPr>
        <w:t>Via</w:t>
      </w:r>
      <w:proofErr w:type="spellEnd"/>
      <w:r w:rsidR="00927A28" w:rsidRPr="00BF66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27A28" w:rsidRPr="00BF6614">
        <w:rPr>
          <w:rFonts w:ascii="Arial" w:hAnsi="Arial" w:cs="Arial"/>
          <w:b/>
          <w:sz w:val="20"/>
          <w:szCs w:val="20"/>
        </w:rPr>
        <w:t>Bona</w:t>
      </w:r>
      <w:proofErr w:type="spellEnd"/>
      <w:r w:rsidR="00927A28" w:rsidRPr="00BF6614">
        <w:rPr>
          <w:rFonts w:ascii="Arial" w:hAnsi="Arial" w:cs="Arial"/>
          <w:b/>
          <w:sz w:val="20"/>
          <w:szCs w:val="20"/>
        </w:rPr>
        <w:t xml:space="preserve"> Slovakia </w:t>
      </w:r>
      <w:r w:rsidR="008F40C5" w:rsidRPr="00BF6614">
        <w:rPr>
          <w:rFonts w:ascii="Arial" w:hAnsi="Arial" w:cs="Arial"/>
          <w:b/>
          <w:sz w:val="20"/>
          <w:szCs w:val="20"/>
        </w:rPr>
        <w:t xml:space="preserve">za rok 2017 </w:t>
      </w:r>
      <w:r w:rsidR="00927A28" w:rsidRPr="00BF6614">
        <w:rPr>
          <w:rFonts w:ascii="Arial" w:hAnsi="Arial" w:cs="Arial"/>
          <w:b/>
          <w:sz w:val="20"/>
          <w:szCs w:val="20"/>
        </w:rPr>
        <w:t>môžu malé i veľké firmy nominovať svoje projekty a inšpiratívne príbehy do 15. januára 2018.</w:t>
      </w:r>
      <w:bookmarkStart w:id="0" w:name="_GoBack"/>
      <w:bookmarkEnd w:id="0"/>
    </w:p>
    <w:p w14:paraId="3B708D7C" w14:textId="73AA1E6E" w:rsidR="00927A28" w:rsidRPr="00BF6614" w:rsidRDefault="00927A28" w:rsidP="00927A28">
      <w:pPr>
        <w:rPr>
          <w:rFonts w:ascii="Arial" w:hAnsi="Arial" w:cs="Arial"/>
          <w:sz w:val="20"/>
          <w:szCs w:val="20"/>
        </w:rPr>
      </w:pPr>
      <w:r w:rsidRPr="00BF6614">
        <w:rPr>
          <w:rFonts w:ascii="Arial" w:hAnsi="Arial" w:cs="Arial"/>
          <w:i/>
          <w:sz w:val="20"/>
          <w:szCs w:val="20"/>
        </w:rPr>
        <w:t xml:space="preserve">„Sme veľmi radi, že na Slovensku pribúdajú firmy, ktoré robia biznis férovo a zodpovedne. Firmy, ktoré si vážia svojich ľudí a snažia sa ich motivovať i aktívne zaangažovať do svojich zodpovedných projektov. Firmy, ktoré zveľaďujú svoje okolie a zlepšujú život komunity, v ktorej pôsobia. Firmy, ktoré neničia životné prostredie a krajinu okolo seba, okrem toho prinášajú pozitívnu zmenu pre ľudí a Slovensko. Práve tieto firmy, ktoré robia zodpovedné aktivity nad rámec, ktorý od nich vyžaduje zákon, hľadáme aj tomto ročníku ocenenia </w:t>
      </w:r>
      <w:proofErr w:type="spellStart"/>
      <w:r w:rsidRPr="00BF6614">
        <w:rPr>
          <w:rFonts w:ascii="Arial" w:hAnsi="Arial" w:cs="Arial"/>
          <w:i/>
          <w:sz w:val="20"/>
          <w:szCs w:val="20"/>
        </w:rPr>
        <w:t>Via</w:t>
      </w:r>
      <w:proofErr w:type="spellEnd"/>
      <w:r w:rsidRPr="00BF661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F6614">
        <w:rPr>
          <w:rFonts w:ascii="Arial" w:hAnsi="Arial" w:cs="Arial"/>
          <w:i/>
          <w:sz w:val="20"/>
          <w:szCs w:val="20"/>
        </w:rPr>
        <w:t>Bona</w:t>
      </w:r>
      <w:proofErr w:type="spellEnd"/>
      <w:r w:rsidRPr="00BF6614">
        <w:rPr>
          <w:rFonts w:ascii="Arial" w:hAnsi="Arial" w:cs="Arial"/>
          <w:i/>
          <w:sz w:val="20"/>
          <w:szCs w:val="20"/>
        </w:rPr>
        <w:t xml:space="preserve"> Slovakia,“</w:t>
      </w:r>
      <w:r w:rsidRPr="00BF6614">
        <w:rPr>
          <w:rFonts w:ascii="Arial" w:hAnsi="Arial" w:cs="Arial"/>
          <w:sz w:val="20"/>
          <w:szCs w:val="20"/>
        </w:rPr>
        <w:t xml:space="preserve"> vysvetľuje Lenka Surotchak, riaditeľka Nadácie </w:t>
      </w:r>
      <w:proofErr w:type="spellStart"/>
      <w:r w:rsidRPr="00BF6614">
        <w:rPr>
          <w:rFonts w:ascii="Arial" w:hAnsi="Arial" w:cs="Arial"/>
          <w:sz w:val="20"/>
          <w:szCs w:val="20"/>
        </w:rPr>
        <w:t>Pontis</w:t>
      </w:r>
      <w:proofErr w:type="spellEnd"/>
      <w:r w:rsidRPr="00BF6614">
        <w:rPr>
          <w:rFonts w:ascii="Arial" w:hAnsi="Arial" w:cs="Arial"/>
          <w:sz w:val="20"/>
          <w:szCs w:val="20"/>
        </w:rPr>
        <w:t>.</w:t>
      </w:r>
    </w:p>
    <w:p w14:paraId="1CA71C83" w14:textId="000A8395" w:rsidR="00EE4829" w:rsidRPr="00BF6614" w:rsidRDefault="00EE4829" w:rsidP="00EE4829">
      <w:pPr>
        <w:rPr>
          <w:rFonts w:ascii="Arial" w:hAnsi="Arial" w:cs="Arial"/>
          <w:b/>
          <w:color w:val="C00000"/>
          <w:sz w:val="20"/>
          <w:szCs w:val="20"/>
        </w:rPr>
      </w:pPr>
      <w:r w:rsidRPr="00BF6614">
        <w:rPr>
          <w:rFonts w:ascii="Arial" w:hAnsi="Arial" w:cs="Arial"/>
          <w:b/>
          <w:color w:val="C00000"/>
          <w:sz w:val="20"/>
          <w:szCs w:val="20"/>
        </w:rPr>
        <w:t>Novinkou je samostatná kategória Sociálne inovácie</w:t>
      </w:r>
      <w:r w:rsidRPr="00BF6614">
        <w:rPr>
          <w:rFonts w:ascii="Arial" w:hAnsi="Arial" w:cs="Arial"/>
          <w:b/>
          <w:color w:val="C00000"/>
          <w:sz w:val="20"/>
          <w:szCs w:val="20"/>
        </w:rPr>
        <w:t xml:space="preserve"> a dve špeciálne ceny</w:t>
      </w:r>
    </w:p>
    <w:p w14:paraId="51FD8D6E" w14:textId="77777777" w:rsidR="00EE4829" w:rsidRPr="00BF6614" w:rsidRDefault="00EE4829" w:rsidP="00EE4829">
      <w:pPr>
        <w:rPr>
          <w:rFonts w:ascii="Arial" w:hAnsi="Arial" w:cs="Arial"/>
          <w:i/>
          <w:sz w:val="20"/>
          <w:szCs w:val="20"/>
        </w:rPr>
      </w:pPr>
      <w:r w:rsidRPr="00BF6614">
        <w:rPr>
          <w:rFonts w:ascii="Arial" w:hAnsi="Arial" w:cs="Arial"/>
          <w:sz w:val="20"/>
          <w:szCs w:val="20"/>
        </w:rPr>
        <w:t xml:space="preserve">V tomto ročníku nadácia udelí ocenenie </w:t>
      </w:r>
      <w:proofErr w:type="spellStart"/>
      <w:r w:rsidRPr="00BF6614">
        <w:rPr>
          <w:rFonts w:ascii="Arial" w:hAnsi="Arial" w:cs="Arial"/>
          <w:sz w:val="20"/>
          <w:szCs w:val="20"/>
        </w:rPr>
        <w:t>Via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14">
        <w:rPr>
          <w:rFonts w:ascii="Arial" w:hAnsi="Arial" w:cs="Arial"/>
          <w:sz w:val="20"/>
          <w:szCs w:val="20"/>
        </w:rPr>
        <w:t>Bona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Slovakia v siedmich kategóriách, novinkou bude ocenenie za  sociálne inovácie. „</w:t>
      </w:r>
      <w:r w:rsidRPr="00BF6614">
        <w:rPr>
          <w:rFonts w:ascii="Arial" w:hAnsi="Arial" w:cs="Arial"/>
          <w:i/>
          <w:sz w:val="20"/>
          <w:szCs w:val="20"/>
        </w:rPr>
        <w:t>Chceme zdôrazniť projekty, ktoré adresujú dôležitý spoločenský problém a majú potenciál zmeniť prístup k riešeniu danej témy. Hodnotiaca komisia vyberie projekty, ktoré spoluprácou medzi súkromným, štátnym a neziskovým sektorom vytvárajú sociálnu, ako i ekonomickú pridanú hodnotu, a prispievajú tak k spoločnému dobru,“</w:t>
      </w:r>
      <w:r w:rsidRPr="00BF6614">
        <w:rPr>
          <w:rFonts w:ascii="Arial" w:hAnsi="Arial" w:cs="Arial"/>
          <w:sz w:val="20"/>
          <w:szCs w:val="20"/>
        </w:rPr>
        <w:t xml:space="preserve"> vysvetľuje Lenka Surotchak. </w:t>
      </w:r>
    </w:p>
    <w:p w14:paraId="640DA3E1" w14:textId="326FFE18" w:rsidR="00927A28" w:rsidRPr="00BF6614" w:rsidRDefault="00927A28" w:rsidP="00927A28">
      <w:pPr>
        <w:rPr>
          <w:rFonts w:ascii="Arial" w:hAnsi="Arial" w:cs="Arial"/>
          <w:sz w:val="20"/>
          <w:szCs w:val="20"/>
        </w:rPr>
      </w:pPr>
      <w:proofErr w:type="spellStart"/>
      <w:r w:rsidRPr="00BF6614">
        <w:rPr>
          <w:rFonts w:ascii="Arial" w:hAnsi="Arial" w:cs="Arial"/>
          <w:sz w:val="20"/>
          <w:szCs w:val="20"/>
        </w:rPr>
        <w:t>Via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14">
        <w:rPr>
          <w:rFonts w:ascii="Arial" w:hAnsi="Arial" w:cs="Arial"/>
          <w:sz w:val="20"/>
          <w:szCs w:val="20"/>
        </w:rPr>
        <w:t>Bona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Slovakia 2017 prinesie aj dve novinky v podobe špeciálnych cien. V spolupráci s Minis</w:t>
      </w:r>
      <w:r w:rsidR="008F40C5" w:rsidRPr="00BF6614">
        <w:rPr>
          <w:rFonts w:ascii="Arial" w:hAnsi="Arial" w:cs="Arial"/>
          <w:sz w:val="20"/>
          <w:szCs w:val="20"/>
        </w:rPr>
        <w:t>terstvom práce, sociálnych vecí a rodiny SR udelí</w:t>
      </w:r>
      <w:r w:rsidRPr="00BF6614">
        <w:rPr>
          <w:rFonts w:ascii="Arial" w:hAnsi="Arial" w:cs="Arial"/>
          <w:sz w:val="20"/>
          <w:szCs w:val="20"/>
        </w:rPr>
        <w:t xml:space="preserve">me cenu Zamestnávateľ ústretový k rodine, k </w:t>
      </w:r>
      <w:r w:rsidR="008F40C5" w:rsidRPr="00BF6614">
        <w:rPr>
          <w:rFonts w:ascii="Arial" w:hAnsi="Arial" w:cs="Arial"/>
          <w:sz w:val="20"/>
          <w:szCs w:val="20"/>
        </w:rPr>
        <w:t>rodovej rovnosti a rovnosti príležitostí. Hľadáme inšpiratí</w:t>
      </w:r>
      <w:r w:rsidRPr="00BF6614">
        <w:rPr>
          <w:rFonts w:ascii="Arial" w:hAnsi="Arial" w:cs="Arial"/>
          <w:sz w:val="20"/>
          <w:szCs w:val="20"/>
        </w:rPr>
        <w:t>vne príklady firiem, ktoré vytvárajú kultúru vzájomného rešpektu, dôvery, empatie, vzdelávania a</w:t>
      </w:r>
      <w:r w:rsidR="008F40C5" w:rsidRPr="00BF6614">
        <w:rPr>
          <w:rFonts w:ascii="Arial" w:hAnsi="Arial" w:cs="Arial"/>
          <w:sz w:val="20"/>
          <w:szCs w:val="20"/>
        </w:rPr>
        <w:t xml:space="preserve"> inklúzie v pracovnom prostredí. </w:t>
      </w:r>
      <w:r w:rsidR="008F40C5" w:rsidRPr="00BF6614">
        <w:rPr>
          <w:rFonts w:ascii="Arial" w:hAnsi="Arial" w:cs="Arial"/>
          <w:i/>
          <w:sz w:val="20"/>
          <w:szCs w:val="20"/>
        </w:rPr>
        <w:t>"Rôznorodí</w:t>
      </w:r>
      <w:r w:rsidRPr="00BF6614">
        <w:rPr>
          <w:rFonts w:ascii="Arial" w:hAnsi="Arial" w:cs="Arial"/>
          <w:i/>
          <w:sz w:val="20"/>
          <w:szCs w:val="20"/>
        </w:rPr>
        <w:t xml:space="preserve"> zamestnanci z hľadiska veku, pohlavia, národnosti či zdravotného znevýhodnenia sa dokážu omnoho jednoduchšie prispôsobiť rast</w:t>
      </w:r>
      <w:r w:rsidR="00EE4829" w:rsidRPr="00BF6614">
        <w:rPr>
          <w:rFonts w:ascii="Arial" w:hAnsi="Arial" w:cs="Arial"/>
          <w:i/>
          <w:sz w:val="20"/>
          <w:szCs w:val="20"/>
        </w:rPr>
        <w:t>úcim požiadavkám trhu a zákazní</w:t>
      </w:r>
      <w:r w:rsidRPr="00BF6614">
        <w:rPr>
          <w:rFonts w:ascii="Arial" w:hAnsi="Arial" w:cs="Arial"/>
          <w:i/>
          <w:sz w:val="20"/>
          <w:szCs w:val="20"/>
        </w:rPr>
        <w:t>kov na kvalitu tovarov a služieb,"</w:t>
      </w:r>
      <w:r w:rsidRPr="00BF6614">
        <w:rPr>
          <w:rFonts w:ascii="Arial" w:hAnsi="Arial" w:cs="Arial"/>
          <w:sz w:val="20"/>
          <w:szCs w:val="20"/>
        </w:rPr>
        <w:t xml:space="preserve"> hovorí Michal Kišša, programový riaditeľ Nadácie </w:t>
      </w:r>
      <w:proofErr w:type="spellStart"/>
      <w:r w:rsidRPr="00BF6614">
        <w:rPr>
          <w:rFonts w:ascii="Arial" w:hAnsi="Arial" w:cs="Arial"/>
          <w:sz w:val="20"/>
          <w:szCs w:val="20"/>
        </w:rPr>
        <w:t>Pontis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a výkonný riaditeľ Business </w:t>
      </w:r>
      <w:proofErr w:type="spellStart"/>
      <w:r w:rsidRPr="00BF6614">
        <w:rPr>
          <w:rFonts w:ascii="Arial" w:hAnsi="Arial" w:cs="Arial"/>
          <w:sz w:val="20"/>
          <w:szCs w:val="20"/>
        </w:rPr>
        <w:t>Leaders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614">
        <w:rPr>
          <w:rFonts w:ascii="Arial" w:hAnsi="Arial" w:cs="Arial"/>
          <w:sz w:val="20"/>
          <w:szCs w:val="20"/>
        </w:rPr>
        <w:t>Forum</w:t>
      </w:r>
      <w:proofErr w:type="spellEnd"/>
      <w:r w:rsidRPr="00BF6614">
        <w:rPr>
          <w:rFonts w:ascii="Arial" w:hAnsi="Arial" w:cs="Arial"/>
          <w:sz w:val="20"/>
          <w:szCs w:val="20"/>
        </w:rPr>
        <w:t>.</w:t>
      </w:r>
    </w:p>
    <w:p w14:paraId="2514FF9B" w14:textId="2E66A0EE" w:rsidR="00927A28" w:rsidRPr="00BF6614" w:rsidRDefault="00927A28" w:rsidP="00927A28">
      <w:pPr>
        <w:rPr>
          <w:rFonts w:ascii="Arial" w:hAnsi="Arial" w:cs="Arial"/>
          <w:sz w:val="20"/>
          <w:szCs w:val="20"/>
        </w:rPr>
      </w:pPr>
      <w:r w:rsidRPr="00BF6614">
        <w:rPr>
          <w:rFonts w:ascii="Arial" w:hAnsi="Arial" w:cs="Arial"/>
          <w:sz w:val="20"/>
          <w:szCs w:val="20"/>
        </w:rPr>
        <w:t xml:space="preserve">Nadácia </w:t>
      </w:r>
      <w:proofErr w:type="spellStart"/>
      <w:r w:rsidRPr="00BF6614">
        <w:rPr>
          <w:rFonts w:ascii="Arial" w:hAnsi="Arial" w:cs="Arial"/>
          <w:sz w:val="20"/>
          <w:szCs w:val="20"/>
        </w:rPr>
        <w:t>Pontis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podporuje snahu o napĺňanie 17 Cieľov udržateľného rozvoja (ďalej v texte </w:t>
      </w:r>
      <w:proofErr w:type="spellStart"/>
      <w:r w:rsidRPr="00BF6614">
        <w:rPr>
          <w:rFonts w:ascii="Arial" w:hAnsi="Arial" w:cs="Arial"/>
          <w:sz w:val="20"/>
          <w:szCs w:val="20"/>
        </w:rPr>
        <w:t>SDGs</w:t>
      </w:r>
      <w:proofErr w:type="spellEnd"/>
      <w:r w:rsidRPr="00BF6614">
        <w:rPr>
          <w:rFonts w:ascii="Arial" w:hAnsi="Arial" w:cs="Arial"/>
          <w:sz w:val="20"/>
          <w:szCs w:val="20"/>
        </w:rPr>
        <w:t>), ktor</w:t>
      </w:r>
      <w:r w:rsidR="00EE4829" w:rsidRPr="00BF6614">
        <w:rPr>
          <w:rFonts w:ascii="Arial" w:hAnsi="Arial" w:cs="Arial"/>
          <w:sz w:val="20"/>
          <w:szCs w:val="20"/>
        </w:rPr>
        <w:t>é jednohlasne prijalo 193 krají</w:t>
      </w:r>
      <w:r w:rsidRPr="00BF6614">
        <w:rPr>
          <w:rFonts w:ascii="Arial" w:hAnsi="Arial" w:cs="Arial"/>
          <w:sz w:val="20"/>
          <w:szCs w:val="20"/>
        </w:rPr>
        <w:t>n OSN a ktoré predstavujú nový univerzálny štandard pre</w:t>
      </w:r>
      <w:r w:rsidR="00EE4829" w:rsidRPr="00BF6614">
        <w:rPr>
          <w:rFonts w:ascii="Arial" w:hAnsi="Arial" w:cs="Arial"/>
          <w:sz w:val="20"/>
          <w:szCs w:val="20"/>
        </w:rPr>
        <w:t xml:space="preserve"> udržateľný rozvoj, ktorý myslí</w:t>
      </w:r>
      <w:r w:rsidRPr="00BF6614">
        <w:rPr>
          <w:rFonts w:ascii="Arial" w:hAnsi="Arial" w:cs="Arial"/>
          <w:sz w:val="20"/>
          <w:szCs w:val="20"/>
        </w:rPr>
        <w:t xml:space="preserve"> na všetkých obyvateľov planéty. V spolupráci s Úradom p</w:t>
      </w:r>
      <w:r w:rsidR="00EE4829" w:rsidRPr="00BF6614">
        <w:rPr>
          <w:rFonts w:ascii="Arial" w:hAnsi="Arial" w:cs="Arial"/>
          <w:sz w:val="20"/>
          <w:szCs w:val="20"/>
        </w:rPr>
        <w:t>odpredsedu vlády SR pre investí</w:t>
      </w:r>
      <w:r w:rsidRPr="00BF6614">
        <w:rPr>
          <w:rFonts w:ascii="Arial" w:hAnsi="Arial" w:cs="Arial"/>
          <w:sz w:val="20"/>
          <w:szCs w:val="20"/>
        </w:rPr>
        <w:t>cie a informatizáciu preto udel</w:t>
      </w:r>
      <w:r w:rsidR="00EE4829" w:rsidRPr="00BF6614">
        <w:rPr>
          <w:rFonts w:ascii="Arial" w:hAnsi="Arial" w:cs="Arial"/>
          <w:sz w:val="20"/>
          <w:szCs w:val="20"/>
        </w:rPr>
        <w:t>íme špeciálnu Cenu za prí</w:t>
      </w:r>
      <w:r w:rsidRPr="00BF6614">
        <w:rPr>
          <w:rFonts w:ascii="Arial" w:hAnsi="Arial" w:cs="Arial"/>
          <w:sz w:val="20"/>
          <w:szCs w:val="20"/>
        </w:rPr>
        <w:t>spevok k napĺňaniu Cieľov udržateľ</w:t>
      </w:r>
      <w:r w:rsidR="00EE4829" w:rsidRPr="00BF6614">
        <w:rPr>
          <w:rFonts w:ascii="Arial" w:hAnsi="Arial" w:cs="Arial"/>
          <w:sz w:val="20"/>
          <w:szCs w:val="20"/>
        </w:rPr>
        <w:t>ného rozvoja za rok 2017. Ocení</w:t>
      </w:r>
      <w:r w:rsidRPr="00BF6614">
        <w:rPr>
          <w:rFonts w:ascii="Arial" w:hAnsi="Arial" w:cs="Arial"/>
          <w:sz w:val="20"/>
          <w:szCs w:val="20"/>
        </w:rPr>
        <w:t>me firmy</w:t>
      </w:r>
      <w:r w:rsidR="00EE4829" w:rsidRPr="00BF6614">
        <w:rPr>
          <w:rFonts w:ascii="Arial" w:hAnsi="Arial" w:cs="Arial"/>
          <w:sz w:val="20"/>
          <w:szCs w:val="20"/>
        </w:rPr>
        <w:t xml:space="preserve"> alebo skupinu partnerov, ktorí</w:t>
      </w:r>
      <w:r w:rsidRPr="00BF6614">
        <w:rPr>
          <w:rFonts w:ascii="Arial" w:hAnsi="Arial" w:cs="Arial"/>
          <w:sz w:val="20"/>
          <w:szCs w:val="20"/>
        </w:rPr>
        <w:t xml:space="preserve"> vo svojich firemných hodnotách a programoch presadzujú niektoré zo 17-tich </w:t>
      </w:r>
      <w:proofErr w:type="spellStart"/>
      <w:r w:rsidRPr="00BF6614">
        <w:rPr>
          <w:rFonts w:ascii="Arial" w:hAnsi="Arial" w:cs="Arial"/>
          <w:sz w:val="20"/>
          <w:szCs w:val="20"/>
        </w:rPr>
        <w:t>SDGs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, svojimi projektami a riešeniami prispievajú k ich napĺňaniu s dopadom v súčasnosti, ako aj v dlhodobom výhľade.  </w:t>
      </w:r>
    </w:p>
    <w:p w14:paraId="59B396E4" w14:textId="39D485FC" w:rsidR="00EE4829" w:rsidRPr="00BF6614" w:rsidRDefault="008F40C5" w:rsidP="00EE4829">
      <w:pPr>
        <w:rPr>
          <w:rFonts w:ascii="Arial" w:hAnsi="Arial" w:cs="Arial"/>
          <w:sz w:val="20"/>
          <w:szCs w:val="20"/>
        </w:rPr>
      </w:pPr>
      <w:r w:rsidRPr="00BF6614">
        <w:rPr>
          <w:rFonts w:ascii="Arial" w:hAnsi="Arial" w:cs="Arial"/>
          <w:sz w:val="20"/>
          <w:szCs w:val="20"/>
        </w:rPr>
        <w:t xml:space="preserve">Ceny udeľuje nezávislá porota zložená zo zástupcov biznisu, štátnej správy, mimovládneho sektora a vzdelávacích inštitúcií na základe nominácií firiem a ich osobných prezentácií. Nadácia </w:t>
      </w:r>
      <w:proofErr w:type="spellStart"/>
      <w:r w:rsidRPr="00BF6614">
        <w:rPr>
          <w:rFonts w:ascii="Arial" w:hAnsi="Arial" w:cs="Arial"/>
          <w:sz w:val="20"/>
          <w:szCs w:val="20"/>
        </w:rPr>
        <w:t>Pontis</w:t>
      </w:r>
      <w:proofErr w:type="spellEnd"/>
      <w:r w:rsidRPr="00BF6614">
        <w:rPr>
          <w:rFonts w:ascii="Arial" w:hAnsi="Arial" w:cs="Arial"/>
          <w:sz w:val="20"/>
          <w:szCs w:val="20"/>
        </w:rPr>
        <w:t xml:space="preserve"> </w:t>
      </w:r>
      <w:r w:rsidR="00BF6614" w:rsidRPr="00BF6614">
        <w:rPr>
          <w:rFonts w:ascii="Arial" w:hAnsi="Arial" w:cs="Arial"/>
          <w:sz w:val="20"/>
          <w:szCs w:val="20"/>
        </w:rPr>
        <w:t>už tradične</w:t>
      </w:r>
      <w:r w:rsidRPr="00BF6614">
        <w:rPr>
          <w:rFonts w:ascii="Arial" w:hAnsi="Arial" w:cs="Arial"/>
          <w:sz w:val="20"/>
          <w:szCs w:val="20"/>
        </w:rPr>
        <w:t xml:space="preserve"> udelí aj</w:t>
      </w:r>
      <w:r w:rsidR="00BF6614" w:rsidRPr="00BF6614">
        <w:rPr>
          <w:rFonts w:ascii="Arial" w:hAnsi="Arial" w:cs="Arial"/>
          <w:sz w:val="20"/>
          <w:szCs w:val="20"/>
        </w:rPr>
        <w:t xml:space="preserve"> Cenu verejnosti, o ktorej bude</w:t>
      </w:r>
      <w:r w:rsidRPr="00BF6614">
        <w:rPr>
          <w:rFonts w:ascii="Arial" w:hAnsi="Arial" w:cs="Arial"/>
          <w:sz w:val="20"/>
          <w:szCs w:val="20"/>
        </w:rPr>
        <w:t xml:space="preserve"> môcť</w:t>
      </w:r>
      <w:r w:rsidR="00BF6614" w:rsidRPr="00BF6614">
        <w:rPr>
          <w:rFonts w:ascii="Arial" w:hAnsi="Arial" w:cs="Arial"/>
          <w:sz w:val="20"/>
          <w:szCs w:val="20"/>
        </w:rPr>
        <w:t xml:space="preserve"> verejnosť</w:t>
      </w:r>
      <w:r w:rsidRPr="00BF6614">
        <w:rPr>
          <w:rFonts w:ascii="Arial" w:hAnsi="Arial" w:cs="Arial"/>
          <w:sz w:val="20"/>
          <w:szCs w:val="20"/>
        </w:rPr>
        <w:t xml:space="preserve"> hlasovať </w:t>
      </w:r>
      <w:r w:rsidR="00BF6614" w:rsidRPr="00BF6614">
        <w:rPr>
          <w:rFonts w:ascii="Arial" w:hAnsi="Arial" w:cs="Arial"/>
          <w:sz w:val="20"/>
          <w:szCs w:val="20"/>
        </w:rPr>
        <w:t xml:space="preserve"> na webe </w:t>
      </w:r>
      <w:r w:rsidRPr="00BF6614">
        <w:rPr>
          <w:rFonts w:ascii="Arial" w:hAnsi="Arial" w:cs="Arial"/>
          <w:sz w:val="20"/>
          <w:szCs w:val="20"/>
        </w:rPr>
        <w:t>hlavného mediálneho partnera.</w:t>
      </w:r>
      <w:r w:rsidR="00EE4829" w:rsidRPr="00BF6614">
        <w:rPr>
          <w:rStyle w:val="Siln"/>
          <w:rFonts w:ascii="Arial" w:hAnsi="Arial" w:cs="Arial"/>
          <w:color w:val="303030"/>
          <w:sz w:val="20"/>
          <w:szCs w:val="20"/>
        </w:rPr>
        <w:t xml:space="preserve"> </w:t>
      </w:r>
      <w:r w:rsidR="00EE4829" w:rsidRPr="00BF6614">
        <w:rPr>
          <w:rFonts w:ascii="Arial" w:hAnsi="Arial" w:cs="Arial"/>
          <w:sz w:val="20"/>
          <w:szCs w:val="20"/>
        </w:rPr>
        <w:t xml:space="preserve">Slávnostný </w:t>
      </w:r>
      <w:proofErr w:type="spellStart"/>
      <w:r w:rsidR="00EE4829" w:rsidRPr="00BF6614">
        <w:rPr>
          <w:rFonts w:ascii="Arial" w:hAnsi="Arial" w:cs="Arial"/>
          <w:sz w:val="20"/>
          <w:szCs w:val="20"/>
        </w:rPr>
        <w:t>galavečer</w:t>
      </w:r>
      <w:proofErr w:type="spellEnd"/>
      <w:r w:rsidR="00EE4829" w:rsidRPr="00BF66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4829" w:rsidRPr="00BF6614">
        <w:rPr>
          <w:rFonts w:ascii="Arial" w:hAnsi="Arial" w:cs="Arial"/>
          <w:sz w:val="20"/>
          <w:szCs w:val="20"/>
        </w:rPr>
        <w:t>Via</w:t>
      </w:r>
      <w:proofErr w:type="spellEnd"/>
      <w:r w:rsidR="00EE4829" w:rsidRPr="00BF66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4829" w:rsidRPr="00BF6614">
        <w:rPr>
          <w:rFonts w:ascii="Arial" w:hAnsi="Arial" w:cs="Arial"/>
          <w:sz w:val="20"/>
          <w:szCs w:val="20"/>
        </w:rPr>
        <w:t>Bona</w:t>
      </w:r>
      <w:proofErr w:type="spellEnd"/>
      <w:r w:rsidR="00EE4829" w:rsidRPr="00BF6614">
        <w:rPr>
          <w:rFonts w:ascii="Arial" w:hAnsi="Arial" w:cs="Arial"/>
          <w:sz w:val="20"/>
          <w:szCs w:val="20"/>
        </w:rPr>
        <w:t xml:space="preserve"> Slovakia spojený s odovzdávaním cien sa uskutoční v apríli 2018. </w:t>
      </w:r>
    </w:p>
    <w:p w14:paraId="59B0A1B0" w14:textId="77777777" w:rsidR="00EE4829" w:rsidRPr="00BF6614" w:rsidRDefault="00EE4829" w:rsidP="00EE4829">
      <w:pPr>
        <w:jc w:val="both"/>
        <w:rPr>
          <w:rFonts w:ascii="Arial" w:hAnsi="Arial" w:cs="Arial"/>
          <w:sz w:val="20"/>
          <w:szCs w:val="20"/>
        </w:rPr>
      </w:pPr>
      <w:r w:rsidRPr="00BF6614">
        <w:rPr>
          <w:rFonts w:ascii="Arial" w:hAnsi="Arial" w:cs="Arial"/>
          <w:sz w:val="20"/>
          <w:szCs w:val="20"/>
        </w:rPr>
        <w:t xml:space="preserve">Viac informácií nájdete na: </w:t>
      </w:r>
      <w:hyperlink r:id="rId7" w:history="1">
        <w:r w:rsidRPr="00BF6614">
          <w:rPr>
            <w:rStyle w:val="Hypertextovprepojenie"/>
            <w:rFonts w:ascii="Arial" w:hAnsi="Arial" w:cs="Arial"/>
            <w:sz w:val="20"/>
            <w:szCs w:val="20"/>
          </w:rPr>
          <w:t>www.viabona.sk</w:t>
        </w:r>
      </w:hyperlink>
      <w:r w:rsidRPr="00BF6614">
        <w:rPr>
          <w:rFonts w:ascii="Arial" w:hAnsi="Arial" w:cs="Arial"/>
          <w:sz w:val="20"/>
          <w:szCs w:val="20"/>
        </w:rPr>
        <w:t xml:space="preserve"> </w:t>
      </w:r>
    </w:p>
    <w:p w14:paraId="47051FFC" w14:textId="77777777" w:rsidR="00BF6614" w:rsidRDefault="00BF6614" w:rsidP="00EE4829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2C0B43C2" w14:textId="77777777" w:rsidR="00BF6614" w:rsidRDefault="00BF6614" w:rsidP="00EE4829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13515B9F" w14:textId="77777777" w:rsidR="00BF6614" w:rsidRDefault="00BF6614" w:rsidP="00EE4829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2C23BDB" w14:textId="77777777" w:rsidR="00BF6614" w:rsidRDefault="00BF6614" w:rsidP="00EE4829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8D0FB57" w14:textId="33349198" w:rsidR="00EE4829" w:rsidRPr="00BF6614" w:rsidRDefault="00EE4829" w:rsidP="00EE4829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BF6614">
        <w:rPr>
          <w:rFonts w:ascii="Arial" w:hAnsi="Arial" w:cs="Arial"/>
          <w:b/>
          <w:bCs/>
          <w:color w:val="C00000"/>
          <w:sz w:val="20"/>
          <w:szCs w:val="20"/>
        </w:rPr>
        <w:t xml:space="preserve">Kategórie ocenenia </w:t>
      </w:r>
      <w:proofErr w:type="spellStart"/>
      <w:r w:rsidRPr="00BF6614">
        <w:rPr>
          <w:rFonts w:ascii="Arial" w:hAnsi="Arial" w:cs="Arial"/>
          <w:b/>
          <w:bCs/>
          <w:color w:val="C00000"/>
          <w:sz w:val="20"/>
          <w:szCs w:val="20"/>
        </w:rPr>
        <w:t>Via</w:t>
      </w:r>
      <w:proofErr w:type="spellEnd"/>
      <w:r w:rsidRPr="00BF6614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proofErr w:type="spellStart"/>
      <w:r w:rsidRPr="00BF6614">
        <w:rPr>
          <w:rFonts w:ascii="Arial" w:hAnsi="Arial" w:cs="Arial"/>
          <w:b/>
          <w:bCs/>
          <w:color w:val="C00000"/>
          <w:sz w:val="20"/>
          <w:szCs w:val="20"/>
        </w:rPr>
        <w:t>Bona</w:t>
      </w:r>
      <w:proofErr w:type="spellEnd"/>
      <w:r w:rsidRPr="00BF6614">
        <w:rPr>
          <w:rFonts w:ascii="Arial" w:hAnsi="Arial" w:cs="Arial"/>
          <w:b/>
          <w:bCs/>
          <w:color w:val="C00000"/>
          <w:sz w:val="20"/>
          <w:szCs w:val="20"/>
        </w:rPr>
        <w:t xml:space="preserve"> Slovakia </w:t>
      </w:r>
    </w:p>
    <w:p w14:paraId="34472CAC" w14:textId="77777777" w:rsidR="00EE4829" w:rsidRPr="00BF6614" w:rsidRDefault="00EE4829" w:rsidP="00EE4829">
      <w:pPr>
        <w:pStyle w:val="Normlnywebov"/>
        <w:shd w:val="clear" w:color="auto" w:fill="FFFFFF"/>
        <w:spacing w:before="240" w:beforeAutospacing="0" w:after="240" w:afterAutospacing="0"/>
        <w:jc w:val="both"/>
        <w:rPr>
          <w:rStyle w:val="Siln"/>
          <w:rFonts w:ascii="Arial" w:hAnsi="Arial" w:cs="Arial"/>
          <w:color w:val="000000"/>
          <w:sz w:val="20"/>
          <w:szCs w:val="20"/>
        </w:rPr>
      </w:pPr>
      <w:r w:rsidRPr="00BF6614">
        <w:rPr>
          <w:rStyle w:val="Siln"/>
          <w:rFonts w:ascii="Arial" w:hAnsi="Arial" w:cs="Arial"/>
          <w:color w:val="000000"/>
          <w:sz w:val="20"/>
          <w:szCs w:val="20"/>
        </w:rPr>
        <w:t>Hlavné ceny </w:t>
      </w:r>
    </w:p>
    <w:p w14:paraId="298983D3" w14:textId="77777777" w:rsidR="00EE4829" w:rsidRPr="00BF6614" w:rsidRDefault="00EE4829" w:rsidP="00EE482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03030"/>
          <w:sz w:val="20"/>
          <w:szCs w:val="20"/>
        </w:rPr>
      </w:pPr>
      <w:hyperlink r:id="rId8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Zodpovedná veľká firma</w:t>
        </w:r>
      </w:hyperlink>
      <w:r w:rsidRPr="00BF6614">
        <w:rPr>
          <w:rFonts w:ascii="Arial" w:hAnsi="Arial" w:cs="Arial"/>
          <w:color w:val="000000"/>
          <w:sz w:val="20"/>
          <w:szCs w:val="20"/>
        </w:rPr>
        <w:t> </w:t>
      </w:r>
    </w:p>
    <w:p w14:paraId="1B92F81E" w14:textId="77777777" w:rsidR="00EE4829" w:rsidRPr="00BF6614" w:rsidRDefault="00EE4829" w:rsidP="00EE482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03030"/>
          <w:sz w:val="20"/>
          <w:szCs w:val="20"/>
        </w:rPr>
      </w:pPr>
      <w:hyperlink r:id="rId9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Zodpovedná malá/stredná firma</w:t>
        </w:r>
      </w:hyperlink>
    </w:p>
    <w:p w14:paraId="70454ECB" w14:textId="77777777" w:rsidR="00EE4829" w:rsidRPr="00BF6614" w:rsidRDefault="00EE4829" w:rsidP="00EE482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 w:rsidRPr="00BF6614">
        <w:rPr>
          <w:rStyle w:val="Siln"/>
          <w:rFonts w:ascii="Arial" w:hAnsi="Arial" w:cs="Arial"/>
          <w:color w:val="000000"/>
          <w:sz w:val="20"/>
          <w:szCs w:val="20"/>
        </w:rPr>
        <w:t>Zodpovedné podnikanie</w:t>
      </w:r>
    </w:p>
    <w:p w14:paraId="2DECAEEB" w14:textId="77777777" w:rsidR="00EE4829" w:rsidRPr="00BF6614" w:rsidRDefault="00EE4829" w:rsidP="00EE4829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03030"/>
          <w:sz w:val="20"/>
          <w:szCs w:val="20"/>
        </w:rPr>
      </w:pPr>
      <w:hyperlink r:id="rId10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Zelená firma</w:t>
        </w:r>
      </w:hyperlink>
    </w:p>
    <w:p w14:paraId="6BFF39DF" w14:textId="77777777" w:rsidR="00EE4829" w:rsidRPr="00BF6614" w:rsidRDefault="00EE4829" w:rsidP="00EE4829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03030"/>
          <w:sz w:val="20"/>
          <w:szCs w:val="20"/>
        </w:rPr>
      </w:pPr>
      <w:hyperlink r:id="rId11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Skvelý zamestnávateľ</w:t>
        </w:r>
      </w:hyperlink>
    </w:p>
    <w:p w14:paraId="395C0B4F" w14:textId="77777777" w:rsidR="00EE4829" w:rsidRPr="00BF6614" w:rsidRDefault="00EE4829" w:rsidP="00EE4829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03030"/>
          <w:sz w:val="20"/>
          <w:szCs w:val="20"/>
        </w:rPr>
      </w:pPr>
      <w:hyperlink r:id="rId12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Férový hráč na trhu</w:t>
        </w:r>
      </w:hyperlink>
    </w:p>
    <w:p w14:paraId="1B2AB3BD" w14:textId="77777777" w:rsidR="00EE4829" w:rsidRPr="00BF6614" w:rsidRDefault="00EE4829" w:rsidP="00EE4829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03030"/>
          <w:sz w:val="20"/>
          <w:szCs w:val="20"/>
        </w:rPr>
      </w:pPr>
      <w:hyperlink r:id="rId13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Dobrý partner komunity</w:t>
        </w:r>
      </w:hyperlink>
    </w:p>
    <w:p w14:paraId="503E0B90" w14:textId="77777777" w:rsidR="00EE4829" w:rsidRPr="00BF6614" w:rsidRDefault="00EE4829" w:rsidP="00EE4829">
      <w:pPr>
        <w:pStyle w:val="Odsekzoznamu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03030"/>
          <w:sz w:val="20"/>
          <w:szCs w:val="20"/>
        </w:rPr>
      </w:pPr>
      <w:hyperlink r:id="rId14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Sociálne inovácie</w:t>
        </w:r>
      </w:hyperlink>
    </w:p>
    <w:p w14:paraId="774E6C19" w14:textId="77777777" w:rsidR="00EE4829" w:rsidRPr="00BF6614" w:rsidRDefault="00EE4829" w:rsidP="00EE482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 w:rsidRPr="00BF6614">
        <w:rPr>
          <w:rStyle w:val="Siln"/>
          <w:rFonts w:ascii="Arial" w:hAnsi="Arial" w:cs="Arial"/>
          <w:color w:val="303030"/>
          <w:sz w:val="20"/>
          <w:szCs w:val="20"/>
        </w:rPr>
        <w:t>Špeciálne ceny</w:t>
      </w:r>
    </w:p>
    <w:p w14:paraId="169604A7" w14:textId="77777777" w:rsidR="00EE4829" w:rsidRPr="00BF6614" w:rsidRDefault="00EE4829" w:rsidP="00EE4829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03030"/>
          <w:sz w:val="20"/>
          <w:szCs w:val="20"/>
        </w:rPr>
      </w:pPr>
      <w:hyperlink r:id="rId15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Zamestnávateľ ústretový k rodine, k rodovej rovnosti a rovnosti príležitostí</w:t>
        </w:r>
      </w:hyperlink>
    </w:p>
    <w:p w14:paraId="143D4107" w14:textId="77777777" w:rsidR="00EE4829" w:rsidRPr="00BF6614" w:rsidRDefault="00EE4829" w:rsidP="00EE4829">
      <w:pPr>
        <w:pStyle w:val="Odsekzoznamu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03030"/>
          <w:sz w:val="20"/>
          <w:szCs w:val="20"/>
        </w:rPr>
      </w:pPr>
      <w:hyperlink r:id="rId16" w:history="1">
        <w:r w:rsidRPr="00BF6614">
          <w:rPr>
            <w:rStyle w:val="Hypertextovprepojenie"/>
            <w:rFonts w:ascii="Arial" w:hAnsi="Arial" w:cs="Arial"/>
            <w:color w:val="852918"/>
            <w:sz w:val="20"/>
            <w:szCs w:val="20"/>
          </w:rPr>
          <w:t>Cena za príspevok k napĺňaniu Cieľov udržateľného rozvoja</w:t>
        </w:r>
      </w:hyperlink>
    </w:p>
    <w:p w14:paraId="0FC59AFB" w14:textId="77777777" w:rsidR="00164DB0" w:rsidRPr="00BF6614" w:rsidRDefault="00164DB0" w:rsidP="00E45142">
      <w:pPr>
        <w:pStyle w:val="Bezriadkovania"/>
        <w:jc w:val="both"/>
        <w:rPr>
          <w:rFonts w:cs="Arial"/>
          <w:b/>
          <w:szCs w:val="20"/>
        </w:rPr>
      </w:pPr>
    </w:p>
    <w:p w14:paraId="48FE1411" w14:textId="77777777" w:rsidR="00EE4829" w:rsidRPr="00BF6614" w:rsidRDefault="00EE4829" w:rsidP="00EE4829">
      <w:pPr>
        <w:rPr>
          <w:rFonts w:ascii="Arial" w:hAnsi="Arial" w:cs="Arial"/>
          <w:sz w:val="20"/>
          <w:szCs w:val="20"/>
        </w:rPr>
      </w:pPr>
      <w:r w:rsidRPr="00BF6614">
        <w:rPr>
          <w:rStyle w:val="Siln"/>
          <w:rFonts w:ascii="Arial" w:hAnsi="Arial" w:cs="Arial"/>
          <w:color w:val="303030"/>
          <w:sz w:val="20"/>
          <w:szCs w:val="20"/>
        </w:rPr>
        <w:t xml:space="preserve">Cena verejnosti </w:t>
      </w:r>
    </w:p>
    <w:p w14:paraId="1D4514AB" w14:textId="77777777" w:rsidR="00164DB0" w:rsidRPr="00BF6614" w:rsidRDefault="00164DB0" w:rsidP="00E45142">
      <w:pPr>
        <w:pStyle w:val="Bezriadkovania"/>
        <w:jc w:val="both"/>
        <w:rPr>
          <w:rFonts w:cs="Arial"/>
          <w:b/>
          <w:szCs w:val="20"/>
        </w:rPr>
      </w:pPr>
    </w:p>
    <w:p w14:paraId="7C7E3CA7" w14:textId="2AD73626" w:rsidR="009806BD" w:rsidRPr="00BF6614" w:rsidRDefault="009806BD" w:rsidP="00E45142">
      <w:pPr>
        <w:pStyle w:val="Bezriadkovania"/>
        <w:jc w:val="both"/>
        <w:rPr>
          <w:rFonts w:cs="Arial"/>
          <w:b/>
          <w:szCs w:val="20"/>
        </w:rPr>
      </w:pPr>
      <w:r w:rsidRPr="00BF6614">
        <w:rPr>
          <w:rFonts w:cs="Arial"/>
          <w:b/>
          <w:szCs w:val="20"/>
        </w:rPr>
        <w:t>*******************************************************************************************************************</w:t>
      </w:r>
    </w:p>
    <w:p w14:paraId="11E9C3E3" w14:textId="77777777" w:rsidR="009806BD" w:rsidRPr="00BF6614" w:rsidRDefault="009806BD" w:rsidP="00E45142">
      <w:pPr>
        <w:pStyle w:val="Bezriadkovania"/>
        <w:jc w:val="both"/>
        <w:rPr>
          <w:rFonts w:cs="Arial"/>
          <w:b/>
          <w:szCs w:val="20"/>
        </w:rPr>
      </w:pPr>
    </w:p>
    <w:p w14:paraId="500CA09F" w14:textId="77777777" w:rsidR="009806BD" w:rsidRPr="00BF6614" w:rsidRDefault="009806BD" w:rsidP="00E45142">
      <w:pPr>
        <w:pStyle w:val="Bezriadkovania"/>
        <w:jc w:val="both"/>
        <w:rPr>
          <w:rFonts w:cs="Arial"/>
          <w:b/>
          <w:i/>
          <w:szCs w:val="20"/>
        </w:rPr>
      </w:pPr>
      <w:r w:rsidRPr="00BF6614">
        <w:rPr>
          <w:rFonts w:cs="Arial"/>
          <w:b/>
          <w:i/>
          <w:szCs w:val="20"/>
        </w:rPr>
        <w:t>O Nadácii Pontis</w:t>
      </w:r>
    </w:p>
    <w:p w14:paraId="0F7AE6B4" w14:textId="2924F774" w:rsidR="009806BD" w:rsidRPr="00BF6614" w:rsidRDefault="004F1761" w:rsidP="00E45142">
      <w:pPr>
        <w:pStyle w:val="Bezriadkovania"/>
        <w:jc w:val="both"/>
        <w:rPr>
          <w:rFonts w:cs="Arial"/>
          <w:szCs w:val="20"/>
        </w:rPr>
      </w:pPr>
      <w:r w:rsidRPr="00BF6614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pro </w:t>
      </w:r>
      <w:proofErr w:type="spellStart"/>
      <w:r w:rsidRPr="00BF6614">
        <w:rPr>
          <w:rFonts w:cs="Arial"/>
          <w:i/>
          <w:szCs w:val="20"/>
        </w:rPr>
        <w:t>bono</w:t>
      </w:r>
      <w:proofErr w:type="spellEnd"/>
      <w:r w:rsidRPr="00BF6614">
        <w:rPr>
          <w:rFonts w:cs="Arial"/>
          <w:i/>
          <w:szCs w:val="20"/>
        </w:rPr>
        <w:t xml:space="preserve"> rozvíjame aj vďaka najväčšiemu podujatiu firemného dobrovoľníctva v strednej Európe – Nášmu Mestu a Pro </w:t>
      </w:r>
      <w:proofErr w:type="spellStart"/>
      <w:r w:rsidRPr="00BF6614">
        <w:rPr>
          <w:rFonts w:cs="Arial"/>
          <w:i/>
          <w:szCs w:val="20"/>
        </w:rPr>
        <w:t>Bono</w:t>
      </w:r>
      <w:proofErr w:type="spellEnd"/>
      <w:r w:rsidRPr="00BF6614">
        <w:rPr>
          <w:rFonts w:cs="Arial"/>
          <w:i/>
          <w:szCs w:val="20"/>
        </w:rPr>
        <w:t xml:space="preserve"> Maratónu. Sme tiež administrátorom združenia zodpovedných firiem, Business </w:t>
      </w:r>
      <w:proofErr w:type="spellStart"/>
      <w:r w:rsidRPr="00BF6614">
        <w:rPr>
          <w:rFonts w:cs="Arial"/>
          <w:i/>
          <w:szCs w:val="20"/>
        </w:rPr>
        <w:t>Leaders</w:t>
      </w:r>
      <w:proofErr w:type="spellEnd"/>
      <w:r w:rsidRPr="00BF6614">
        <w:rPr>
          <w:rFonts w:cs="Arial"/>
          <w:i/>
          <w:szCs w:val="20"/>
        </w:rPr>
        <w:t xml:space="preserve"> </w:t>
      </w:r>
      <w:proofErr w:type="spellStart"/>
      <w:r w:rsidRPr="00BF6614">
        <w:rPr>
          <w:rFonts w:cs="Arial"/>
          <w:i/>
          <w:szCs w:val="20"/>
        </w:rPr>
        <w:t>Forum</w:t>
      </w:r>
      <w:proofErr w:type="spellEnd"/>
      <w:r w:rsidRPr="00BF6614">
        <w:rPr>
          <w:rFonts w:cs="Arial"/>
          <w:i/>
          <w:szCs w:val="20"/>
        </w:rPr>
        <w:t xml:space="preserve">. Organizujeme ocenenie zodpovedného podnikania </w:t>
      </w:r>
      <w:proofErr w:type="spellStart"/>
      <w:r w:rsidRPr="00BF6614">
        <w:rPr>
          <w:rFonts w:cs="Arial"/>
          <w:i/>
          <w:szCs w:val="20"/>
        </w:rPr>
        <w:t>Via</w:t>
      </w:r>
      <w:proofErr w:type="spellEnd"/>
      <w:r w:rsidRPr="00BF6614">
        <w:rPr>
          <w:rFonts w:cs="Arial"/>
          <w:i/>
          <w:szCs w:val="20"/>
        </w:rPr>
        <w:t xml:space="preserve"> </w:t>
      </w:r>
      <w:proofErr w:type="spellStart"/>
      <w:r w:rsidRPr="00BF6614">
        <w:rPr>
          <w:rFonts w:cs="Arial"/>
          <w:i/>
          <w:szCs w:val="20"/>
        </w:rPr>
        <w:t>Bona</w:t>
      </w:r>
      <w:proofErr w:type="spellEnd"/>
      <w:r w:rsidRPr="00BF6614">
        <w:rPr>
          <w:rFonts w:cs="Arial"/>
          <w:i/>
          <w:szCs w:val="20"/>
        </w:rPr>
        <w:t xml:space="preserve"> Slovakia. Zameriavame sa aj na rozvíjanie </w:t>
      </w:r>
      <w:r w:rsidR="004C22BD" w:rsidRPr="00BF6614">
        <w:rPr>
          <w:rFonts w:cs="Arial"/>
          <w:i/>
          <w:szCs w:val="20"/>
        </w:rPr>
        <w:t xml:space="preserve">individuálneho </w:t>
      </w:r>
      <w:r w:rsidRPr="00BF6614">
        <w:rPr>
          <w:rFonts w:cs="Arial"/>
          <w:i/>
          <w:szCs w:val="20"/>
        </w:rPr>
        <w:t>darcovstva</w:t>
      </w:r>
      <w:r w:rsidR="004C22BD" w:rsidRPr="00BF6614">
        <w:rPr>
          <w:rFonts w:cs="Arial"/>
          <w:i/>
          <w:szCs w:val="20"/>
        </w:rPr>
        <w:t xml:space="preserve">, cez </w:t>
      </w:r>
      <w:proofErr w:type="spellStart"/>
      <w:r w:rsidR="004C22BD" w:rsidRPr="00BF6614">
        <w:rPr>
          <w:rFonts w:cs="Arial"/>
          <w:i/>
          <w:szCs w:val="20"/>
        </w:rPr>
        <w:t>crowdfundingovú</w:t>
      </w:r>
      <w:proofErr w:type="spellEnd"/>
      <w:r w:rsidR="004C22BD" w:rsidRPr="00BF6614">
        <w:rPr>
          <w:rFonts w:cs="Arial"/>
          <w:i/>
          <w:szCs w:val="20"/>
        </w:rPr>
        <w:t xml:space="preserve"> platformu </w:t>
      </w:r>
      <w:r w:rsidRPr="00BF6614">
        <w:rPr>
          <w:rFonts w:cs="Arial"/>
          <w:i/>
          <w:szCs w:val="20"/>
        </w:rPr>
        <w:t>DobraKrajina.sk</w:t>
      </w:r>
      <w:r w:rsidR="004C22BD" w:rsidRPr="00BF6614">
        <w:rPr>
          <w:rFonts w:cs="Arial"/>
          <w:i/>
          <w:szCs w:val="20"/>
        </w:rPr>
        <w:t xml:space="preserve">, projekt </w:t>
      </w:r>
      <w:r w:rsidRPr="00BF6614">
        <w:rPr>
          <w:rFonts w:cs="Arial"/>
          <w:i/>
          <w:szCs w:val="20"/>
        </w:rPr>
        <w:t>Srdce pre deti</w:t>
      </w:r>
      <w:r w:rsidR="004C22BD" w:rsidRPr="00BF6614">
        <w:rPr>
          <w:rFonts w:cs="Arial"/>
          <w:i/>
          <w:szCs w:val="20"/>
        </w:rPr>
        <w:t xml:space="preserve"> aj individuálne fondy</w:t>
      </w:r>
      <w:r w:rsidRPr="00BF6614">
        <w:rPr>
          <w:rFonts w:cs="Arial"/>
          <w:i/>
          <w:szCs w:val="20"/>
        </w:rPr>
        <w:t xml:space="preserve">. Strategicky sa vo Fonde pre transparentné Slovensko venujeme odstraňovaniu korupcie. V oblasti vzdelávania sa zameriavania na rozširovanie inovatívnych prístupov. Presadzujeme tiež zahraničnú politiku Slovenska a Európskej únie, založenú na hodnotách demokracie, rešpektovaní ľudských práv a solidarite. </w:t>
      </w:r>
    </w:p>
    <w:p w14:paraId="78F1534A" w14:textId="77777777" w:rsidR="009806BD" w:rsidRPr="00BF6614" w:rsidRDefault="009806BD" w:rsidP="00E45142">
      <w:pPr>
        <w:pStyle w:val="Bezriadkovania"/>
        <w:jc w:val="both"/>
        <w:rPr>
          <w:rFonts w:cs="Arial"/>
          <w:szCs w:val="20"/>
        </w:rPr>
      </w:pPr>
    </w:p>
    <w:p w14:paraId="5D153E29" w14:textId="3C4806E4" w:rsidR="009806BD" w:rsidRPr="00BF6614" w:rsidRDefault="009806BD" w:rsidP="00E45142">
      <w:pPr>
        <w:pStyle w:val="Bezriadkovania"/>
        <w:jc w:val="both"/>
        <w:rPr>
          <w:rFonts w:cs="Arial"/>
          <w:szCs w:val="20"/>
        </w:rPr>
      </w:pPr>
      <w:r w:rsidRPr="00BF6614">
        <w:rPr>
          <w:rFonts w:cs="Arial"/>
          <w:szCs w:val="20"/>
        </w:rPr>
        <w:t>Kontakt a doplňujúce informácie:</w:t>
      </w:r>
      <w:r w:rsidRPr="00BF6614">
        <w:rPr>
          <w:rFonts w:cs="Arial"/>
          <w:b/>
          <w:szCs w:val="20"/>
        </w:rPr>
        <w:t xml:space="preserve"> </w:t>
      </w:r>
      <w:r w:rsidR="00875453" w:rsidRPr="00BF6614">
        <w:rPr>
          <w:rFonts w:cs="Arial"/>
          <w:szCs w:val="20"/>
        </w:rPr>
        <w:t xml:space="preserve">Simona </w:t>
      </w:r>
      <w:proofErr w:type="spellStart"/>
      <w:r w:rsidR="009D295B" w:rsidRPr="00BF6614">
        <w:rPr>
          <w:rFonts w:cs="Arial"/>
          <w:szCs w:val="20"/>
        </w:rPr>
        <w:t>Fiabáne</w:t>
      </w:r>
      <w:proofErr w:type="spellEnd"/>
      <w:r w:rsidR="00D8275A" w:rsidRPr="00BF6614">
        <w:rPr>
          <w:rFonts w:cs="Arial"/>
          <w:szCs w:val="20"/>
        </w:rPr>
        <w:t xml:space="preserve">, PR </w:t>
      </w:r>
      <w:r w:rsidR="00875453" w:rsidRPr="00BF6614">
        <w:rPr>
          <w:rFonts w:cs="Arial"/>
          <w:szCs w:val="20"/>
        </w:rPr>
        <w:t>manažérka</w:t>
      </w:r>
      <w:r w:rsidRPr="00BF6614">
        <w:rPr>
          <w:rFonts w:cs="Arial"/>
          <w:szCs w:val="20"/>
        </w:rPr>
        <w:t xml:space="preserve">, </w:t>
      </w:r>
      <w:r w:rsidR="00875453" w:rsidRPr="00BF6614">
        <w:rPr>
          <w:rFonts w:cs="Arial"/>
          <w:szCs w:val="20"/>
        </w:rPr>
        <w:t xml:space="preserve">0903 619 549, </w:t>
      </w:r>
      <w:hyperlink r:id="rId17" w:history="1">
        <w:r w:rsidR="009D295B" w:rsidRPr="00BF6614">
          <w:rPr>
            <w:rStyle w:val="Hypertextovprepojenie"/>
            <w:rFonts w:cs="Arial"/>
            <w:szCs w:val="20"/>
          </w:rPr>
          <w:t>simona.fiabane@nadaciapontis.sk</w:t>
        </w:r>
      </w:hyperlink>
      <w:r w:rsidRPr="00BF6614">
        <w:rPr>
          <w:rFonts w:cs="Arial"/>
          <w:szCs w:val="20"/>
        </w:rPr>
        <w:t>.</w:t>
      </w:r>
    </w:p>
    <w:p w14:paraId="12FE838A" w14:textId="77777777" w:rsidR="003E421E" w:rsidRPr="00BF6614" w:rsidRDefault="003E421E" w:rsidP="00E45142">
      <w:pPr>
        <w:pStyle w:val="Bezriadkovania"/>
        <w:jc w:val="both"/>
        <w:rPr>
          <w:rFonts w:cs="Arial"/>
          <w:b/>
          <w:szCs w:val="20"/>
        </w:rPr>
      </w:pPr>
    </w:p>
    <w:sectPr w:rsidR="003E421E" w:rsidRPr="00BF6614" w:rsidSect="003E421E">
      <w:headerReference w:type="default" r:id="rId18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FC5F" w14:textId="77777777" w:rsidR="00687521" w:rsidRDefault="00687521" w:rsidP="000C1A14">
      <w:pPr>
        <w:spacing w:after="0" w:line="240" w:lineRule="auto"/>
      </w:pPr>
      <w:r>
        <w:separator/>
      </w:r>
    </w:p>
  </w:endnote>
  <w:endnote w:type="continuationSeparator" w:id="0">
    <w:p w14:paraId="547A446A" w14:textId="77777777" w:rsidR="00687521" w:rsidRDefault="0068752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0EEB" w14:textId="77777777" w:rsidR="00687521" w:rsidRDefault="00687521" w:rsidP="000C1A14">
      <w:pPr>
        <w:spacing w:after="0" w:line="240" w:lineRule="auto"/>
      </w:pPr>
      <w:r>
        <w:separator/>
      </w:r>
    </w:p>
  </w:footnote>
  <w:footnote w:type="continuationSeparator" w:id="0">
    <w:p w14:paraId="1F260C04" w14:textId="77777777" w:rsidR="00687521" w:rsidRDefault="0068752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196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239"/>
    <w:multiLevelType w:val="hybridMultilevel"/>
    <w:tmpl w:val="94502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60A7"/>
    <w:multiLevelType w:val="multilevel"/>
    <w:tmpl w:val="5A5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27F7"/>
    <w:multiLevelType w:val="multilevel"/>
    <w:tmpl w:val="C25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089C"/>
    <w:multiLevelType w:val="hybridMultilevel"/>
    <w:tmpl w:val="D6341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2CA5"/>
    <w:multiLevelType w:val="hybridMultilevel"/>
    <w:tmpl w:val="D7708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A6BE5"/>
    <w:multiLevelType w:val="multilevel"/>
    <w:tmpl w:val="1A92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28C6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4BC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58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4BB"/>
    <w:rsid w:val="000B3E78"/>
    <w:rsid w:val="000B3FD8"/>
    <w:rsid w:val="000B411D"/>
    <w:rsid w:val="000B4618"/>
    <w:rsid w:val="000B5A08"/>
    <w:rsid w:val="000B6A57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4DB0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77CB8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6DF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C5C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6FB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406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6DCC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390D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0E34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8CE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73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97873"/>
    <w:rsid w:val="005A7BB0"/>
    <w:rsid w:val="005B1864"/>
    <w:rsid w:val="005B2432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40F3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87521"/>
    <w:rsid w:val="0069023E"/>
    <w:rsid w:val="00690249"/>
    <w:rsid w:val="00693620"/>
    <w:rsid w:val="006938A8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5AFC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4EF1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55AE2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0C5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1728C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A28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31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2BD1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87B1E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64C3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61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2F3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532"/>
    <w:rsid w:val="00CB36DA"/>
    <w:rsid w:val="00CB390F"/>
    <w:rsid w:val="00CB3F60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206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3A36"/>
    <w:rsid w:val="00D345D8"/>
    <w:rsid w:val="00D34CA2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0D5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E741C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2CA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142"/>
    <w:rsid w:val="00E45A21"/>
    <w:rsid w:val="00E46EFF"/>
    <w:rsid w:val="00E4769E"/>
    <w:rsid w:val="00E47941"/>
    <w:rsid w:val="00E47A2E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4829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0FF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21B3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2BD"/>
  <w15:docId w15:val="{72D58DEC-6EC3-4DFA-8D40-D185376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EE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zodpovedna-velka-firma" TargetMode="External"/><Relationship Id="rId13" Type="http://schemas.openxmlformats.org/officeDocument/2006/relationships/hyperlink" Target="http://www.nadaciapontis.sk/dobry-partner-komunit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bona.sk" TargetMode="External"/><Relationship Id="rId12" Type="http://schemas.openxmlformats.org/officeDocument/2006/relationships/hyperlink" Target="http://www.nadaciapontis.sk/ferovy-hrac-na-trhu" TargetMode="External"/><Relationship Id="rId17" Type="http://schemas.openxmlformats.org/officeDocument/2006/relationships/hyperlink" Target="mailto:simona.fiabane@nadaciapontis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daciapontis.sk/cena-za-prispevok-k-naplnaniu-cielov-udrzatelneho-rozvoj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ciapontis.sk/skvely-zamestnavat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daciapontis.sk/zamestnavatel-ustretovy-k-rodine-k-rodovej-rovnosti-a-rovnosti-prilezitosti" TargetMode="External"/><Relationship Id="rId10" Type="http://schemas.openxmlformats.org/officeDocument/2006/relationships/hyperlink" Target="http://www.nadaciapontis.sk/zelena-firm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daciapontis.sk/zodpovedna-mala-stredna-firma" TargetMode="External"/><Relationship Id="rId14" Type="http://schemas.openxmlformats.org/officeDocument/2006/relationships/hyperlink" Target="http://www.nadaciapontis.sk/socialne-inovac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Simona Fiabane</cp:lastModifiedBy>
  <cp:revision>3</cp:revision>
  <cp:lastPrinted>2017-05-02T13:39:00Z</cp:lastPrinted>
  <dcterms:created xsi:type="dcterms:W3CDTF">2017-11-23T11:13:00Z</dcterms:created>
  <dcterms:modified xsi:type="dcterms:W3CDTF">2017-11-23T11:35:00Z</dcterms:modified>
</cp:coreProperties>
</file>