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54D03F4C" w:rsidP="01FA0F30" w:rsidRDefault="54D03F4C" w14:paraId="428E9C48" w14:textId="0B4046F1">
      <w:pPr>
        <w:pStyle w:val="Normlny"/>
        <w:suppressLineNumbers w:val="0"/>
        <w:bidi w:val="0"/>
        <w:spacing w:before="0" w:beforeAutospacing="off" w:after="160" w:afterAutospacing="off" w:line="276" w:lineRule="auto"/>
        <w:ind w:left="0" w:right="0"/>
        <w:jc w:val="center"/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</w:pPr>
      <w:r w:rsidRPr="4DE1C5A3" w:rsidR="36CC68A5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Budúcnosť</w:t>
      </w:r>
      <w:r w:rsidRPr="4DE1C5A3" w:rsidR="46A4601C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</w:t>
      </w:r>
      <w:r w:rsidRPr="4DE1C5A3" w:rsidR="36CC68A5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INAK </w:t>
      </w:r>
      <w:r w:rsidRPr="4DE1C5A3" w:rsidR="7152D517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rozvíja</w:t>
      </w:r>
      <w:r w:rsidRPr="4DE1C5A3" w:rsidR="36CC68A5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talenty</w:t>
      </w:r>
      <w:r w:rsidRPr="4DE1C5A3" w:rsidR="1F95F7CB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</w:t>
      </w:r>
      <w:r w:rsidRPr="4DE1C5A3" w:rsidR="36CC68A5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školákov zadarmo</w:t>
      </w:r>
      <w:r w:rsidRPr="4DE1C5A3" w:rsidR="01C28D10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v</w:t>
      </w:r>
      <w:r w:rsidRPr="4DE1C5A3" w:rsidR="143139D0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o viacerých</w:t>
      </w:r>
      <w:r w:rsidRPr="4DE1C5A3" w:rsidR="01C28D10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</w:t>
      </w:r>
      <w:r w:rsidRPr="4DE1C5A3" w:rsidR="69C50B9A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m</w:t>
      </w:r>
      <w:r w:rsidRPr="4DE1C5A3" w:rsidR="01C28D10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estách </w:t>
      </w:r>
      <w:r w:rsidRPr="4DE1C5A3" w:rsidR="337822B6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na</w:t>
      </w:r>
      <w:r w:rsidRPr="4DE1C5A3" w:rsidR="01C28D10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 xml:space="preserve"> Slovensku</w:t>
      </w:r>
      <w:r w:rsidRPr="4DE1C5A3" w:rsidR="36CC68A5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32"/>
          <w:szCs w:val="32"/>
          <w:lang w:val="sk-SK"/>
        </w:rPr>
        <w:t>. Rodičia majú poslednú šancu na prihlásenie</w:t>
      </w:r>
    </w:p>
    <w:p w:rsidR="54D03F4C" w:rsidP="01FA0F30" w:rsidRDefault="54D03F4C" w14:paraId="785E5B8B" w14:textId="4552CD6D">
      <w:pPr>
        <w:pStyle w:val="Normlny"/>
        <w:suppressLineNumbers w:val="0"/>
        <w:bidi w:val="0"/>
        <w:spacing w:before="0" w:beforeAutospacing="off" w:after="160" w:afterAutospacing="off" w:line="276" w:lineRule="auto"/>
        <w:ind w:left="0" w:right="0"/>
        <w:jc w:val="both"/>
      </w:pPr>
      <w:r w:rsidRPr="75FA0576" w:rsidR="36CC68A5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Trnava, Zvolen, Prešov, 10. september 2026 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– Budúcnosť INAK otvára svoje brány pre deti zo základných škôl už v pondelok 21. septembra. </w:t>
      </w:r>
      <w:r w:rsidRPr="75FA0576" w:rsidR="480DB1F3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V tomto </w:t>
      </w:r>
      <w:r w:rsidRPr="75FA0576" w:rsidR="480DB1F3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m</w:t>
      </w:r>
      <w:r w:rsidRPr="75FA0576" w:rsidR="3F534E74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imoškolsk</w:t>
      </w:r>
      <w:r w:rsidRPr="75FA0576" w:rsidR="3AAD53BB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om</w:t>
      </w:r>
      <w:r w:rsidRPr="75FA0576" w:rsidR="3F534E74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p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rogram</w:t>
      </w:r>
      <w:r w:rsidRPr="75FA0576" w:rsidR="1569CE38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e je voľných ešte </w:t>
      </w:r>
      <w:r w:rsidRPr="75FA0576" w:rsidR="1569CE38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niekoľko</w:t>
      </w:r>
      <w:r w:rsidRPr="75FA0576" w:rsidR="192CDCDC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posledn</w:t>
      </w:r>
      <w:r w:rsidRPr="75FA0576" w:rsidR="6A55D75A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ých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miest. Rodičia majú stále šancu získať unikátne</w:t>
      </w:r>
      <w:r w:rsidRPr="75FA0576" w:rsidR="3679270C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moderné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vzdelávanie 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pre svoje deti úplne zadarmo. </w:t>
      </w:r>
      <w:r w:rsidRPr="75FA0576" w:rsidR="466DC27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P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rogram privíta nových účastníko</w:t>
      </w:r>
      <w:r w:rsidRPr="75FA0576" w:rsidR="72844B86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v a účastníčky</w:t>
      </w:r>
      <w:r w:rsidRPr="75FA0576" w:rsidR="36CC68A5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zo 6. a 7. ročníka základných škôl v </w:t>
      </w:r>
      <w:r w:rsidRPr="75FA0576" w:rsidR="4538BA34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Trnave, vo Zvolene a v Prešove. </w:t>
      </w:r>
    </w:p>
    <w:p w:rsidR="54D03F4C" w:rsidP="6CDA360A" w:rsidRDefault="54D03F4C" w14:paraId="226F7913" w14:textId="74DD1CF1">
      <w:pPr>
        <w:spacing w:before="0" w:beforeAutospacing="off" w:after="160" w:afterAutospacing="off" w:line="276" w:lineRule="auto"/>
        <w:jc w:val="both"/>
      </w:pP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Na zostavení vzdelávacích hodín mimoškolského programu spolupracovali odborníci naprieč celou krajinou.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V</w:t>
      </w:r>
      <w:r w:rsidRPr="75FA0576" w:rsidR="57C70EC6">
        <w:rPr>
          <w:rFonts w:ascii="Segoe UI" w:hAnsi="Segoe UI" w:eastAsia="Segoe UI" w:cs="Segoe UI"/>
          <w:noProof w:val="0"/>
          <w:sz w:val="22"/>
          <w:szCs w:val="22"/>
          <w:lang w:val="sk-SK"/>
        </w:rPr>
        <w:t>zdelávacie stretnutia sú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zameran</w:t>
      </w:r>
      <w:r w:rsidRPr="75FA0576" w:rsidR="4D81E8DC">
        <w:rPr>
          <w:rFonts w:ascii="Segoe UI" w:hAnsi="Segoe UI" w:eastAsia="Segoe UI" w:cs="Segoe UI"/>
          <w:noProof w:val="0"/>
          <w:sz w:val="22"/>
          <w:szCs w:val="22"/>
          <w:lang w:val="sk-SK"/>
        </w:rPr>
        <w:t>é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na rozvíjanie talentu, kritické myslenie a podnikavosť, pod ktorú spadá napríklad kreativita, sebadôvera, tímová práca, rozpoznávanie príležitostí a problémov či premena nápadov na akciu.</w:t>
      </w:r>
      <w:r w:rsidRPr="75FA0576" w:rsidR="23F17286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 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Program trvá dva roky, pričom deti sa stretávajú dvakrát týždenne. Nový turnus štartuje už 21. septembra. </w:t>
      </w:r>
    </w:p>
    <w:p w:rsidR="54D03F4C" w:rsidP="6CDA360A" w:rsidRDefault="54D03F4C" w14:paraId="328D88AF" w14:textId="7EC2EDDB">
      <w:pPr>
        <w:spacing w:before="0" w:beforeAutospacing="off" w:after="160" w:afterAutospacing="off" w:line="257" w:lineRule="auto"/>
        <w:jc w:val="both"/>
      </w:pPr>
      <w:r w:rsidRPr="6CDA360A" w:rsidR="54D03F4C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22"/>
          <w:szCs w:val="22"/>
          <w:lang w:val="sk-SK"/>
        </w:rPr>
        <w:t>Prihlasovanie je stále otvorené</w:t>
      </w:r>
    </w:p>
    <w:p w:rsidR="54D03F4C" w:rsidP="4DE1C5A3" w:rsidRDefault="54D03F4C" w14:paraId="1A72C411" w14:textId="1ABE4037">
      <w:pPr>
        <w:pStyle w:val="Normlny"/>
        <w:suppressLineNumbers w:val="0"/>
        <w:bidi w:val="0"/>
        <w:spacing w:before="0" w:beforeAutospacing="off" w:after="160" w:afterAutospacing="off" w:line="276" w:lineRule="auto"/>
        <w:ind w:left="0" w:right="0"/>
        <w:jc w:val="both"/>
      </w:pPr>
      <w:r w:rsidRPr="4DE1C5A3" w:rsidR="7D6BA82A">
        <w:rPr>
          <w:rFonts w:ascii="Segoe UI" w:hAnsi="Segoe UI" w:eastAsia="Segoe UI" w:cs="Segoe UI"/>
          <w:noProof w:val="0"/>
          <w:sz w:val="22"/>
          <w:szCs w:val="22"/>
          <w:lang w:val="sk-SK"/>
        </w:rPr>
        <w:t>M</w:t>
      </w: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iesta pre deti sú stále dostupné a platí to pre všetky tri mestá – Trnavu, Zvolen aj Prešov. Stačí vyplniť jednoduchú</w:t>
      </w: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</w:t>
      </w:r>
      <w:r w:rsidRPr="4DE1C5A3" w:rsidR="7D6BA82A">
        <w:rPr>
          <w:rFonts w:ascii="Segoe UI" w:hAnsi="Segoe UI" w:eastAsia="Segoe UI" w:cs="Segoe UI"/>
          <w:strike w:val="0"/>
          <w:dstrike w:val="0"/>
          <w:noProof w:val="0"/>
          <w:color w:val="0563C1"/>
          <w:u w:val="single"/>
          <w:lang w:val="sk-SK"/>
        </w:rPr>
        <w:t>online prihlášku na webe Budúcnosti INAK.</w:t>
      </w:r>
      <w:r w:rsidRPr="4DE1C5A3" w:rsidR="23F17286">
        <w:rPr>
          <w:rFonts w:ascii="Segoe UI" w:hAnsi="Segoe UI" w:eastAsia="Segoe UI" w:cs="Segoe UI"/>
          <w:strike w:val="0"/>
          <w:dstrike w:val="0"/>
          <w:noProof w:val="0"/>
          <w:color w:val="0563C1"/>
          <w:u w:val="single"/>
          <w:lang w:val="sk-SK"/>
        </w:rPr>
        <w:t xml:space="preserve"> </w:t>
      </w:r>
    </w:p>
    <w:p w:rsidR="54D03F4C" w:rsidP="6CDA360A" w:rsidRDefault="54D03F4C" w14:paraId="47F7D0C8" w14:textId="746FAA2D">
      <w:pPr>
        <w:spacing w:before="0" w:beforeAutospacing="off" w:after="160" w:afterAutospacing="off" w:line="276" w:lineRule="auto"/>
        <w:jc w:val="both"/>
      </w:pP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Od tohto školského roka sa pritom program v Trnave a vo Zvolene presťahoval na nové</w:t>
      </w:r>
      <w:r w:rsidRPr="75FA0576" w:rsidR="57A4D40F">
        <w:rPr>
          <w:rFonts w:ascii="Segoe UI" w:hAnsi="Segoe UI" w:eastAsia="Segoe UI" w:cs="Segoe UI"/>
          <w:noProof w:val="0"/>
          <w:sz w:val="22"/>
          <w:szCs w:val="22"/>
          <w:lang w:val="sk-SK"/>
        </w:rPr>
        <w:t>,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dostupnejšie miesta</w:t>
      </w:r>
      <w:r w:rsidRPr="75FA0576" w:rsidR="33F3307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v centrách miest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. 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Do programu sa tak môžu poľahky zapojiť školáci</w:t>
      </w:r>
      <w:r w:rsidRPr="75FA0576" w:rsidR="6DEF9C74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a školáčky</w:t>
      </w:r>
      <w:r w:rsidRPr="75FA0576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z akéhokoľvek kúta a školy.</w:t>
      </w:r>
    </w:p>
    <w:p w:rsidR="54D03F4C" w:rsidP="6CDA360A" w:rsidRDefault="54D03F4C" w14:paraId="122C4428" w14:textId="162A1D9A">
      <w:pPr>
        <w:spacing w:before="0" w:beforeAutospacing="off" w:after="160" w:afterAutospacing="off" w:line="276" w:lineRule="auto"/>
        <w:jc w:val="both"/>
      </w:pP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V Trnave nájdu školáci nové zázemie v priestore Saigon na Študentskej 29 a vo Zvolene v priestore KONEKT na ulici Jozefa Kozáčeka 11. V Prešove zostáva naďalej na otvorenej pôde Základnej školy Važecká. </w:t>
      </w:r>
    </w:p>
    <w:p w:rsidR="54D03F4C" w:rsidP="4DE1C5A3" w:rsidRDefault="54D03F4C" w14:paraId="1FA4B82D" w14:textId="7A526874">
      <w:pPr>
        <w:spacing w:before="0" w:beforeAutospacing="off" w:after="160" w:afterAutospacing="off" w:line="276" w:lineRule="auto"/>
        <w:jc w:val="both"/>
      </w:pPr>
      <w:r w:rsidRPr="4DE1C5A3" w:rsidR="15966F63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Program Budúcnosť INAK sa okrem toho nachádza aj v </w:t>
      </w:r>
      <w:r w:rsidRPr="4DE1C5A3" w:rsidR="71D1229C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ďalších mestách, kde tento typ konceptu vzdelávania sprostredkúvajú partnerské organizácie. Ide o Bratislavu, Senicu, </w:t>
      </w:r>
      <w:r w:rsidRPr="4DE1C5A3" w:rsidR="71D1229C">
        <w:rPr>
          <w:rFonts w:ascii="Segoe UI" w:hAnsi="Segoe UI" w:eastAsia="Segoe UI" w:cs="Segoe UI"/>
          <w:noProof w:val="0"/>
          <w:sz w:val="22"/>
          <w:szCs w:val="22"/>
          <w:lang w:val="sk-SK"/>
        </w:rPr>
        <w:t>Topolčany</w:t>
      </w:r>
      <w:r w:rsidRPr="4DE1C5A3" w:rsidR="71D1229C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, Martin a Dolný Kubín. </w:t>
      </w:r>
    </w:p>
    <w:p w:rsidR="54D03F4C" w:rsidP="4DE1C5A3" w:rsidRDefault="54D03F4C" w14:paraId="4E5379CF" w14:textId="73867F5C">
      <w:pPr>
        <w:spacing w:before="0" w:beforeAutospacing="off" w:after="160" w:afterAutospacing="off" w:line="276" w:lineRule="auto"/>
        <w:jc w:val="both"/>
      </w:pPr>
      <w:r w:rsidRPr="4DE1C5A3" w:rsidR="23F17286">
        <w:rPr>
          <w:rFonts w:ascii="Segoe UI" w:hAnsi="Segoe UI" w:eastAsia="Segoe UI" w:cs="Segoe UI"/>
          <w:b w:val="1"/>
          <w:bCs w:val="1"/>
          <w:noProof w:val="0"/>
          <w:color w:val="2E74B5" w:themeColor="accent5" w:themeTint="FF" w:themeShade="BF"/>
          <w:sz w:val="22"/>
          <w:szCs w:val="22"/>
          <w:lang w:val="sk-SK"/>
        </w:rPr>
        <w:t>Moderné vzdelávanie v hodnote tisícok eur zadarmo</w:t>
      </w:r>
    </w:p>
    <w:p w:rsidR="54D03F4C" w:rsidP="6CDA360A" w:rsidRDefault="54D03F4C" w14:paraId="67DF3960" w14:textId="39B023E8">
      <w:pPr>
        <w:spacing w:before="0" w:beforeAutospacing="off" w:after="160" w:afterAutospacing="off" w:line="276" w:lineRule="auto"/>
        <w:jc w:val="both"/>
      </w:pPr>
      <w:r w:rsidRPr="6CDA360A" w:rsidR="54D03F4C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Hoci reálna hodnota tohto komplexného vzdelávania vychádza na 200 eur na mesiac, </w:t>
      </w:r>
      <w:r w:rsidRPr="6CDA360A" w:rsidR="54D03F4C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všetci vybraní žiaci a žiačky ho získajú úplne zadarmo. </w:t>
      </w:r>
      <w:r w:rsidRPr="6CDA360A" w:rsidR="54D03F4C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Nadácia Pontis sa týmto krokom snaží búrať bariéry a sprístupniť moderné vzdelávanie všetkým deťom bez ohľadu na ich ekonomické zázemie. </w:t>
      </w:r>
    </w:p>
    <w:p w:rsidR="54D03F4C" w:rsidP="6CDA360A" w:rsidRDefault="54D03F4C" w14:paraId="7FC78437" w14:textId="0A92DA75">
      <w:pPr>
        <w:spacing w:before="0" w:beforeAutospacing="off" w:after="160" w:afterAutospacing="off" w:line="276" w:lineRule="auto"/>
        <w:jc w:val="both"/>
      </w:pPr>
      <w:r w:rsidRPr="6CDA360A" w:rsidR="54D03F4C">
        <w:rPr>
          <w:rFonts w:ascii="Segoe UI" w:hAnsi="Segoe UI" w:eastAsia="Segoe UI" w:cs="Segoe UI"/>
          <w:noProof w:val="0"/>
          <w:sz w:val="22"/>
          <w:szCs w:val="22"/>
          <w:lang w:val="sk-SK"/>
        </w:rPr>
        <w:t>Deti prejdú počas dvoch rokov cestou od objavovania svojich silných stránok až po vytvorenie vlastného miniprojektu, ktorý rieši reálny problém v ich okolí.</w:t>
      </w:r>
    </w:p>
    <w:p w:rsidR="54D03F4C" w:rsidP="6CDA360A" w:rsidRDefault="54D03F4C" w14:paraId="4F4687C3" w14:textId="12163AEA">
      <w:pPr>
        <w:spacing w:before="0" w:beforeAutospacing="off" w:after="160" w:afterAutospacing="off" w:line="276" w:lineRule="auto"/>
        <w:jc w:val="both"/>
      </w:pPr>
      <w:r w:rsidRPr="6CDA360A" w:rsidR="54D03F4C">
        <w:rPr>
          <w:rFonts w:ascii="Segoe UI" w:hAnsi="Segoe UI" w:eastAsia="Segoe UI" w:cs="Segoe UI"/>
          <w:i w:val="1"/>
          <w:iCs w:val="1"/>
          <w:noProof w:val="0"/>
          <w:sz w:val="22"/>
          <w:szCs w:val="22"/>
          <w:lang w:val="sk-SK"/>
        </w:rPr>
        <w:t>„V programe deti podporujeme v tom, aby dokázali pracovať v tíme a svoje nápady a kreativitu vedeli pretvárať do riešení, ktoré pomôžu ostatným. Sme presvedčení, že aj žiaci a žiačky na základnej škole môžu využiť svoj potenciál na vyriešenie konkrétneho problému v komunite a stať sa tvorcami zmeny vo svojom okolí. V Budúcnosti INAK preto u nich cielene rozvíjame kritické myslenie, vytrvalosť, tvorivosť, no najmä schopnosť spolupracovať a hľadať riešenia pre reálny život,“</w:t>
      </w:r>
      <w:r w:rsidRPr="6CDA360A" w:rsidR="54D03F4C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vysvetľuje </w:t>
      </w:r>
      <w:r w:rsidRPr="6CDA360A" w:rsidR="54D03F4C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 xml:space="preserve">manažérka  programu Budúcnosť INAK Lucia Gregorová. </w:t>
      </w:r>
    </w:p>
    <w:p w:rsidR="23F17286" w:rsidP="4DE1C5A3" w:rsidRDefault="23F17286" w14:paraId="4292007C" w14:textId="0EECC55C">
      <w:pPr>
        <w:spacing w:before="0" w:beforeAutospacing="off" w:after="160" w:afterAutospacing="off" w:line="276" w:lineRule="auto"/>
        <w:jc w:val="both"/>
      </w:pPr>
      <w:r w:rsidRPr="4DE1C5A3" w:rsidR="23F17286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sk-SK"/>
        </w:rPr>
        <w:t>O programe Budúcnosť INAK:</w:t>
      </w: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 xml:space="preserve"> Budúcnosť INAK je vlajkový program Nadácie </w:t>
      </w: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Pontis</w:t>
      </w:r>
      <w:r w:rsidRPr="4DE1C5A3" w:rsidR="23F17286">
        <w:rPr>
          <w:rFonts w:ascii="Segoe UI" w:hAnsi="Segoe UI" w:eastAsia="Segoe UI" w:cs="Segoe UI"/>
          <w:noProof w:val="0"/>
          <w:sz w:val="22"/>
          <w:szCs w:val="22"/>
          <w:lang w:val="sk-SK"/>
        </w:rPr>
        <w:t>, ktorý vznikol v roku 2019. Reaguje na potreby moderného trhu práce a prostredníctvom inovatívneho neformálneho vzdelávania pripravuje mladých ľudí na budúcnosť. Rozvíja u detí mäkké zručnosti, kritické myslenie či podnikavosť.</w:t>
      </w:r>
    </w:p>
    <w:p w:rsidR="54D03F4C" w:rsidP="6CDA360A" w:rsidRDefault="54D03F4C" w14:paraId="17AC8491" w14:textId="0E5B4EE3">
      <w:pPr>
        <w:pBdr>
          <w:bottom w:val="single" w:color="000000" w:sz="8" w:space="1"/>
        </w:pBdr>
        <w:spacing w:before="0" w:beforeAutospacing="off" w:after="0" w:afterAutospacing="off"/>
        <w:jc w:val="both"/>
      </w:pPr>
      <w:r w:rsidRPr="6CDA360A" w:rsidR="54D03F4C">
        <w:rPr>
          <w:rFonts w:ascii="Segoe UI" w:hAnsi="Segoe UI" w:eastAsia="Segoe UI" w:cs="Segoe UI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sk-SK"/>
        </w:rPr>
        <w:t xml:space="preserve"> </w:t>
      </w:r>
    </w:p>
    <w:p w:rsidR="54D03F4C" w:rsidP="6CDA360A" w:rsidRDefault="54D03F4C" w14:paraId="7DF7F509" w14:textId="4AF59A68">
      <w:pPr>
        <w:spacing w:before="0" w:beforeAutospacing="off" w:after="0" w:afterAutospacing="off"/>
        <w:jc w:val="both"/>
      </w:pPr>
      <w:r w:rsidRPr="6CDA360A" w:rsidR="54D03F4C">
        <w:rPr>
          <w:rFonts w:ascii="Segoe UI" w:hAnsi="Segoe UI" w:eastAsia="Segoe UI" w:cs="Segoe UI"/>
          <w:noProof w:val="0"/>
          <w:color w:val="000000" w:themeColor="text1" w:themeTint="FF" w:themeShade="FF"/>
          <w:sz w:val="22"/>
          <w:szCs w:val="22"/>
          <w:lang w:val="sk-SK"/>
        </w:rPr>
        <w:t xml:space="preserve"> </w:t>
      </w:r>
    </w:p>
    <w:p w:rsidR="54D03F4C" w:rsidP="6CDA360A" w:rsidRDefault="54D03F4C" w14:paraId="007B9220" w14:textId="6C23B170">
      <w:pPr>
        <w:spacing w:before="0" w:beforeAutospacing="off" w:after="0" w:afterAutospacing="off"/>
        <w:jc w:val="both"/>
      </w:pPr>
      <w:r w:rsidR="54D03F4C">
        <w:drawing>
          <wp:inline wp14:editId="49D5FD2A" wp14:anchorId="3FEA5C7E">
            <wp:extent cx="2390775" cy="828675"/>
            <wp:effectExtent l="0" t="0" r="0" b="0"/>
            <wp:docPr id="229337164" name="drawing" title="Obrázok 728432791, Obrázek, Pictur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9337164" name="Picture 229337164"/>
                    <pic:cNvPicPr/>
                  </pic:nvPicPr>
                  <pic:blipFill>
                    <a:blip xmlns:r="http://schemas.openxmlformats.org/officeDocument/2006/relationships" r:embed="rId9312864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CDA360A" w:rsidR="54D03F4C">
        <w:rPr>
          <w:rFonts w:ascii="Calibri" w:hAnsi="Calibri" w:eastAsia="Calibri" w:cs="Calibri"/>
          <w:noProof w:val="0"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  </w:t>
      </w:r>
    </w:p>
    <w:p w:rsidR="54D03F4C" w:rsidP="6CDA360A" w:rsidRDefault="54D03F4C" w14:paraId="7418D149" w14:textId="7EB887D3">
      <w:pPr>
        <w:spacing w:before="0" w:beforeAutospacing="off" w:after="0" w:afterAutospacing="off"/>
        <w:ind w:left="708" w:right="0"/>
        <w:jc w:val="right"/>
      </w:pPr>
      <w:r w:rsidRPr="6CDA360A" w:rsidR="54D03F4C">
        <w:rPr>
          <w:rFonts w:ascii="Calibri" w:hAnsi="Calibri" w:eastAsia="Calibri" w:cs="Calibri"/>
          <w:noProof w:val="0"/>
          <w:sz w:val="22"/>
          <w:szCs w:val="22"/>
          <w:lang w:val="sk-SK"/>
        </w:rPr>
        <w:t xml:space="preserve">                                                                                </w:t>
      </w:r>
    </w:p>
    <w:p w:rsidR="54D03F4C" w:rsidP="6CDA360A" w:rsidRDefault="54D03F4C" w14:paraId="339EA229" w14:textId="57C986FA">
      <w:pPr>
        <w:spacing w:before="0" w:beforeAutospacing="off" w:after="0" w:afterAutospacing="off"/>
        <w:ind w:left="1416" w:right="0"/>
        <w:jc w:val="right"/>
      </w:pPr>
      <w:r w:rsidRPr="6CDA360A" w:rsidR="54D03F4C">
        <w:rPr>
          <w:rFonts w:ascii="Calibri" w:hAnsi="Calibri" w:eastAsia="Calibri" w:cs="Calibri"/>
          <w:noProof w:val="0"/>
          <w:sz w:val="22"/>
          <w:szCs w:val="22"/>
          <w:lang w:val="sk-SK"/>
        </w:rPr>
        <w:t xml:space="preserve"> </w:t>
      </w:r>
    </w:p>
    <w:p w:rsidR="54D03F4C" w:rsidP="6CDA360A" w:rsidRDefault="54D03F4C" w14:paraId="6DB87938" w14:textId="7E32816A">
      <w:pPr>
        <w:spacing w:before="0" w:beforeAutospacing="off" w:after="0" w:afterAutospacing="off"/>
        <w:ind w:left="2832" w:right="0"/>
        <w:jc w:val="right"/>
      </w:pPr>
      <w:r w:rsidRPr="6CDA360A" w:rsidR="54D03F4C">
        <w:rPr>
          <w:rFonts w:ascii="Calibri" w:hAnsi="Calibri" w:eastAsia="Calibri" w:cs="Calibri"/>
          <w:noProof w:val="0"/>
          <w:sz w:val="22"/>
          <w:szCs w:val="22"/>
          <w:lang w:val="sk-SK"/>
        </w:rPr>
        <w:t xml:space="preserve"> </w:t>
      </w:r>
    </w:p>
    <w:p w:rsidR="54D03F4C" w:rsidP="6CDA360A" w:rsidRDefault="54D03F4C" w14:paraId="25F060AF" w14:textId="05506CB5">
      <w:pPr>
        <w:spacing w:before="0" w:beforeAutospacing="off" w:after="0" w:afterAutospacing="off"/>
        <w:jc w:val="both"/>
      </w:pPr>
      <w:hyperlink r:id="R2b01e87cb40b497f">
        <w:r w:rsidRPr="6CDA360A" w:rsidR="54D03F4C">
          <w:rPr>
            <w:rStyle w:val="Hypertextovprepojenie"/>
            <w:b w:val="1"/>
            <w:bCs w:val="1"/>
            <w:strike w:val="0"/>
            <w:dstrike w:val="0"/>
            <w:noProof w:val="0"/>
            <w:color w:val="00B0F0"/>
            <w:u w:val="single"/>
            <w:lang w:val="sk-SK"/>
          </w:rPr>
          <w:t>www.nadaciapontis.sk</w:t>
        </w:r>
      </w:hyperlink>
    </w:p>
    <w:p w:rsidR="54D03F4C" w:rsidP="6CDA360A" w:rsidRDefault="54D03F4C" w14:paraId="7075150B" w14:textId="1B357415">
      <w:pPr>
        <w:spacing w:before="0" w:beforeAutospacing="off" w:after="0" w:afterAutospacing="off"/>
        <w:jc w:val="both"/>
      </w:pPr>
      <w:r w:rsidRPr="6CDA360A" w:rsidR="54D03F4C">
        <w:rPr>
          <w:rFonts w:ascii="Segoe UI" w:hAnsi="Segoe UI" w:eastAsia="Segoe UI" w:cs="Segoe UI"/>
          <w:b w:val="1"/>
          <w:bCs w:val="1"/>
          <w:noProof w:val="0"/>
          <w:color w:val="00B0F0"/>
          <w:sz w:val="22"/>
          <w:szCs w:val="22"/>
          <w:lang w:val="sk-SK"/>
        </w:rPr>
        <w:t xml:space="preserve"> </w:t>
      </w:r>
    </w:p>
    <w:p w:rsidR="54D03F4C" w:rsidP="6CDA360A" w:rsidRDefault="54D03F4C" w14:paraId="221EEE07" w14:textId="3D1D3396">
      <w:pPr>
        <w:spacing w:before="0" w:beforeAutospacing="off" w:after="0" w:afterAutospacing="off"/>
        <w:jc w:val="both"/>
      </w:pPr>
      <w:r w:rsidRPr="6CDA360A" w:rsidR="54D03F4C">
        <w:rPr>
          <w:rFonts w:ascii="Segoe UI" w:hAnsi="Segoe UI" w:eastAsia="Segoe UI" w:cs="Segoe UI"/>
          <w:b w:val="1"/>
          <w:bCs w:val="1"/>
          <w:noProof w:val="0"/>
          <w:color w:val="00B0F0"/>
          <w:sz w:val="22"/>
          <w:szCs w:val="22"/>
          <w:lang w:val="sk-SK"/>
        </w:rPr>
        <w:t>Nadácia Pontis</w:t>
      </w:r>
    </w:p>
    <w:p w:rsidR="54D03F4C" w:rsidP="6CDA360A" w:rsidRDefault="54D03F4C" w14:paraId="2C49E5F5" w14:textId="60DB0BF6">
      <w:pPr>
        <w:spacing w:before="0" w:beforeAutospacing="off" w:after="0" w:afterAutospacing="off"/>
        <w:jc w:val="both"/>
      </w:pPr>
      <w:r w:rsidRPr="6CDA360A" w:rsidR="54D03F4C">
        <w:rPr>
          <w:rFonts w:ascii="Segoe UI" w:hAnsi="Segoe UI" w:eastAsia="Segoe UI" w:cs="Segoe UI"/>
          <w:i w:val="1"/>
          <w:iCs w:val="1"/>
          <w:noProof w:val="0"/>
          <w:color w:val="000000" w:themeColor="text1" w:themeTint="FF" w:themeShade="FF"/>
          <w:sz w:val="22"/>
          <w:szCs w:val="22"/>
          <w:lang w:val="sk-SK"/>
        </w:rPr>
        <w:t>Vytvárame silné a zmysluplné spojenia medzi firemným, občianskym a verejným sektorom v našich troch strategických témach – v sociálnych inováciách, vo filantropii a v zodpovednom podnikaní. V nich si budujeme expertízu, prinášame trendy, presadzujeme dlhodobý dopad a inšpirujeme.</w:t>
      </w:r>
    </w:p>
    <w:p w:rsidR="54D03F4C" w:rsidP="6CDA360A" w:rsidRDefault="54D03F4C" w14:paraId="593AA89A" w14:textId="6ADBF834">
      <w:pPr>
        <w:pStyle w:val="Bezriadkovania"/>
        <w:spacing w:before="0" w:beforeAutospacing="off" w:after="0" w:afterAutospacing="off" w:line="257" w:lineRule="auto"/>
        <w:jc w:val="both"/>
      </w:pPr>
      <w:r w:rsidRPr="6CDA360A" w:rsidR="54D03F4C">
        <w:rPr>
          <w:rFonts w:ascii="Segoe UI" w:hAnsi="Segoe UI" w:eastAsia="Segoe UI" w:cs="Segoe UI"/>
          <w:b w:val="1"/>
          <w:bCs w:val="1"/>
          <w:noProof w:val="0"/>
          <w:color w:val="000000" w:themeColor="text1" w:themeTint="FF" w:themeShade="FF"/>
          <w:sz w:val="20"/>
          <w:szCs w:val="20"/>
          <w:lang w:val="sk-SK"/>
        </w:rPr>
        <w:t xml:space="preserve"> </w:t>
      </w:r>
    </w:p>
    <w:p w:rsidR="54D03F4C" w:rsidP="6CDA360A" w:rsidRDefault="54D03F4C" w14:paraId="2C40AD58" w14:textId="159344E7">
      <w:pPr>
        <w:pStyle w:val="Bezriadkovania"/>
        <w:spacing w:before="0" w:beforeAutospacing="off" w:after="0" w:afterAutospacing="off" w:line="257" w:lineRule="auto"/>
        <w:jc w:val="both"/>
      </w:pPr>
      <w:r w:rsidRPr="6CDA360A" w:rsidR="54D03F4C">
        <w:rPr>
          <w:rFonts w:ascii="Segoe UI" w:hAnsi="Segoe UI" w:eastAsia="Segoe UI" w:cs="Segoe UI"/>
          <w:b w:val="1"/>
          <w:bCs w:val="1"/>
          <w:noProof w:val="0"/>
          <w:color w:val="000000" w:themeColor="text1" w:themeTint="FF" w:themeShade="FF"/>
          <w:sz w:val="20"/>
          <w:szCs w:val="20"/>
          <w:lang w:val="sk-SK"/>
        </w:rPr>
        <w:t xml:space="preserve">Kontakt a doplňujúce informácie: </w:t>
      </w:r>
    </w:p>
    <w:p w:rsidR="54D03F4C" w:rsidP="6CDA360A" w:rsidRDefault="54D03F4C" w14:paraId="4E44B392" w14:textId="3A9612AF">
      <w:pPr>
        <w:pStyle w:val="Bezriadkovania"/>
        <w:spacing w:before="0" w:beforeAutospacing="off" w:after="0" w:afterAutospacing="off" w:line="257" w:lineRule="auto"/>
        <w:jc w:val="both"/>
      </w:pPr>
      <w:r w:rsidRPr="6CDA360A" w:rsidR="54D03F4C">
        <w:rPr>
          <w:rFonts w:ascii="Segoe UI" w:hAnsi="Segoe UI" w:eastAsia="Segoe UI" w:cs="Segoe UI"/>
          <w:noProof w:val="0"/>
          <w:color w:val="000000" w:themeColor="text1" w:themeTint="FF" w:themeShade="FF"/>
          <w:sz w:val="20"/>
          <w:szCs w:val="20"/>
          <w:lang w:val="sk-SK"/>
        </w:rPr>
        <w:t xml:space="preserve">Nikola Richterová, PR, </w:t>
      </w:r>
      <w:hyperlink r:id="R914936bdebec41f5">
        <w:r w:rsidRPr="6CDA360A" w:rsidR="54D03F4C">
          <w:rPr>
            <w:rStyle w:val="Hypertextovprepojenie"/>
            <w:strike w:val="0"/>
            <w:dstrike w:val="0"/>
            <w:noProof w:val="0"/>
            <w:color w:val="0563C1"/>
            <w:u w:val="single"/>
            <w:lang w:val="sk-SK"/>
          </w:rPr>
          <w:t>prbuducnostinak@nadaciapontis.sk</w:t>
        </w:r>
      </w:hyperlink>
      <w:r w:rsidRPr="6CDA360A" w:rsidR="54D03F4C">
        <w:rPr>
          <w:rFonts w:ascii="Segoe UI" w:hAnsi="Segoe UI" w:eastAsia="Segoe UI" w:cs="Segoe UI"/>
          <w:noProof w:val="0"/>
          <w:color w:val="000000" w:themeColor="text1" w:themeTint="FF" w:themeShade="FF"/>
          <w:sz w:val="20"/>
          <w:szCs w:val="20"/>
          <w:lang w:val="sk-SK"/>
        </w:rPr>
        <w:t xml:space="preserve"> , </w:t>
      </w:r>
      <w:r w:rsidRPr="6CDA360A" w:rsidR="54D03F4C">
        <w:rPr>
          <w:rFonts w:ascii="Segoe UI" w:hAnsi="Segoe UI" w:eastAsia="Segoe UI" w:cs="Segoe UI"/>
          <w:noProof w:val="0"/>
          <w:sz w:val="20"/>
          <w:szCs w:val="20"/>
          <w:lang w:val="sk-SK"/>
        </w:rPr>
        <w:t>+421 902 715 699</w:t>
      </w:r>
    </w:p>
    <w:p w:rsidR="6CDA360A" w:rsidP="6CDA360A" w:rsidRDefault="6CDA360A" w14:paraId="1567DBE1" w14:textId="24F53BF7">
      <w:pPr>
        <w:jc w:val="both"/>
        <w:rPr>
          <w:rFonts w:ascii="Segoe UI" w:hAnsi="Segoe UI" w:cs="Segoe UI"/>
          <w:b w:val="1"/>
          <w:bCs w:val="1"/>
          <w:color w:val="4472C4" w:themeColor="accent1" w:themeTint="FF" w:themeShade="FF"/>
          <w:sz w:val="32"/>
          <w:szCs w:val="32"/>
        </w:rPr>
      </w:pPr>
    </w:p>
    <w:sectPr w:rsidRPr="00251E94" w:rsidR="6B67DA72" w:rsidSect="00D25319">
      <w:headerReference w:type="default" r:id="rId13"/>
      <w:footerReference w:type="default" r:id="rId14"/>
      <w:pgSz w:w="11906" w:h="16838" w:orient="portrait"/>
      <w:pgMar w:top="680" w:right="720" w:bottom="567" w:left="680" w:header="0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3908" w:rsidP="009D638F" w:rsidRDefault="00423908" w14:paraId="01C51B9A" w14:textId="77777777">
      <w:pPr>
        <w:spacing w:after="0" w:line="240" w:lineRule="auto"/>
      </w:pPr>
      <w:r>
        <w:separator/>
      </w:r>
    </w:p>
  </w:endnote>
  <w:endnote w:type="continuationSeparator" w:id="0">
    <w:p w:rsidR="00423908" w:rsidP="009D638F" w:rsidRDefault="00423908" w14:paraId="51F8FA3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642FC62" w:rsidTr="5642FC62" w14:paraId="5D69436F" w14:textId="77777777">
      <w:trPr>
        <w:trHeight w:val="300"/>
      </w:trPr>
      <w:tc>
        <w:tcPr>
          <w:tcW w:w="3500" w:type="dxa"/>
        </w:tcPr>
        <w:p w:rsidR="5642FC62" w:rsidP="5642FC62" w:rsidRDefault="5642FC62" w14:paraId="4679EC44" w14:textId="20FF0A78">
          <w:pPr>
            <w:pStyle w:val="Hlavika"/>
            <w:ind w:left="-115"/>
          </w:pPr>
        </w:p>
      </w:tc>
      <w:tc>
        <w:tcPr>
          <w:tcW w:w="3500" w:type="dxa"/>
        </w:tcPr>
        <w:p w:rsidR="5642FC62" w:rsidP="5642FC62" w:rsidRDefault="5642FC62" w14:paraId="41ECEAB8" w14:textId="5E4D8D46">
          <w:pPr>
            <w:pStyle w:val="Hlavika"/>
            <w:jc w:val="center"/>
          </w:pPr>
        </w:p>
      </w:tc>
      <w:tc>
        <w:tcPr>
          <w:tcW w:w="3500" w:type="dxa"/>
        </w:tcPr>
        <w:p w:rsidR="5642FC62" w:rsidP="5642FC62" w:rsidRDefault="5642FC62" w14:paraId="7ED587D8" w14:textId="48797BF5">
          <w:pPr>
            <w:pStyle w:val="Hlavika"/>
            <w:ind w:right="-115"/>
            <w:jc w:val="right"/>
          </w:pPr>
        </w:p>
      </w:tc>
    </w:tr>
  </w:tbl>
  <w:p w:rsidRPr="00552D91" w:rsidR="5642FC62" w:rsidP="00376955" w:rsidRDefault="5642FC62" w14:paraId="2C8CC543" w14:textId="7B3CD616">
    <w:pPr>
      <w:rPr>
        <w:rFonts w:ascii="Segoe UI" w:hAnsi="Segoe UI" w:eastAsia="Segoe UI" w:cs="Segoe UI"/>
        <w:color w:val="D1343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3908" w:rsidP="009D638F" w:rsidRDefault="00423908" w14:paraId="2E8A0837" w14:textId="77777777">
      <w:pPr>
        <w:spacing w:after="0" w:line="240" w:lineRule="auto"/>
      </w:pPr>
      <w:r>
        <w:separator/>
      </w:r>
    </w:p>
  </w:footnote>
  <w:footnote w:type="continuationSeparator" w:id="0">
    <w:p w:rsidR="00423908" w:rsidP="009D638F" w:rsidRDefault="00423908" w14:paraId="7DAA6B6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D638F" w:rsidRDefault="00DB14DC" w14:paraId="349ACB45" w14:textId="5FA6CFF5">
    <w:pPr>
      <w:pStyle w:val="Hlavika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D84C27F" wp14:editId="3B0B8CBB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32470" cy="754380"/>
          <wp:effectExtent l="0" t="0" r="6985" b="7620"/>
          <wp:wrapTight wrapText="bothSides">
            <wp:wrapPolygon edited="0">
              <wp:start x="0" y="0"/>
              <wp:lineTo x="0" y="21273"/>
              <wp:lineTo x="21566" y="21273"/>
              <wp:lineTo x="21566" y="0"/>
              <wp:lineTo x="0" y="0"/>
            </wp:wrapPolygon>
          </wp:wrapTight>
          <wp:docPr id="167966879" name="Obrázok 2">
            <a:extLst xmlns:a="http://schemas.openxmlformats.org/drawingml/2006/main">
              <a:ext uri="{FF2B5EF4-FFF2-40B4-BE49-F238E27FC236}">
                <a16:creationId xmlns:a16="http://schemas.microsoft.com/office/drawing/2014/main" id="{64417FF1-B362-4CA9-B57A-BFA30B1833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66879" name="Obrázok 167966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77" cy="755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DDA"/>
    <w:multiLevelType w:val="multilevel"/>
    <w:tmpl w:val="F6D6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ED53CD5"/>
    <w:multiLevelType w:val="multilevel"/>
    <w:tmpl w:val="E48E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0AF1786"/>
    <w:multiLevelType w:val="multilevel"/>
    <w:tmpl w:val="5970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1D26EF9"/>
    <w:multiLevelType w:val="hybridMultilevel"/>
    <w:tmpl w:val="2B6EA73A"/>
    <w:lvl w:ilvl="0" w:tplc="F5E261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90B7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2836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D8B8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CAC2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26B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A41A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10E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A422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C33434"/>
    <w:multiLevelType w:val="multilevel"/>
    <w:tmpl w:val="E60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5866AD3"/>
    <w:multiLevelType w:val="hybridMultilevel"/>
    <w:tmpl w:val="A9BC107C"/>
    <w:lvl w:ilvl="0" w:tplc="6F2C5A7A">
      <w:start w:val="1"/>
      <w:numFmt w:val="bullet"/>
      <w:lvlText w:val="/"/>
      <w:lvlJc w:val="left"/>
      <w:pPr>
        <w:ind w:left="720" w:hanging="360"/>
      </w:pPr>
      <w:rPr>
        <w:rFonts w:hint="default" w:ascii="Segoe UI" w:hAnsi="Segoe UI"/>
        <w:color w:val="0FABE3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C9C3BB7"/>
    <w:multiLevelType w:val="multilevel"/>
    <w:tmpl w:val="2686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D951A65"/>
    <w:multiLevelType w:val="multilevel"/>
    <w:tmpl w:val="7300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40593863">
    <w:abstractNumId w:val="2"/>
  </w:num>
  <w:num w:numId="2" w16cid:durableId="1320884732">
    <w:abstractNumId w:val="1"/>
  </w:num>
  <w:num w:numId="3" w16cid:durableId="1612978333">
    <w:abstractNumId w:val="0"/>
  </w:num>
  <w:num w:numId="4" w16cid:durableId="1676346991">
    <w:abstractNumId w:val="7"/>
  </w:num>
  <w:num w:numId="5" w16cid:durableId="468330183">
    <w:abstractNumId w:val="3"/>
  </w:num>
  <w:num w:numId="6" w16cid:durableId="985667383">
    <w:abstractNumId w:val="5"/>
  </w:num>
  <w:num w:numId="7" w16cid:durableId="995455722">
    <w:abstractNumId w:val="4"/>
  </w:num>
  <w:num w:numId="8" w16cid:durableId="998003657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1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8F"/>
    <w:rsid w:val="00015300"/>
    <w:rsid w:val="00023740"/>
    <w:rsid w:val="000267DD"/>
    <w:rsid w:val="00031095"/>
    <w:rsid w:val="00057924"/>
    <w:rsid w:val="000A6C36"/>
    <w:rsid w:val="000B3125"/>
    <w:rsid w:val="000B463F"/>
    <w:rsid w:val="000D6FCE"/>
    <w:rsid w:val="000E686F"/>
    <w:rsid w:val="000F1110"/>
    <w:rsid w:val="00124849"/>
    <w:rsid w:val="0013038D"/>
    <w:rsid w:val="0014626F"/>
    <w:rsid w:val="00152D0B"/>
    <w:rsid w:val="00170A01"/>
    <w:rsid w:val="001732C3"/>
    <w:rsid w:val="00186396"/>
    <w:rsid w:val="001B4630"/>
    <w:rsid w:val="001D1D6A"/>
    <w:rsid w:val="001D50D8"/>
    <w:rsid w:val="001E10E6"/>
    <w:rsid w:val="00207501"/>
    <w:rsid w:val="00251E94"/>
    <w:rsid w:val="002552BF"/>
    <w:rsid w:val="002770A4"/>
    <w:rsid w:val="00284616"/>
    <w:rsid w:val="0028473D"/>
    <w:rsid w:val="002A04CD"/>
    <w:rsid w:val="002B7306"/>
    <w:rsid w:val="002C3AB9"/>
    <w:rsid w:val="002D7C21"/>
    <w:rsid w:val="002F6E41"/>
    <w:rsid w:val="00301624"/>
    <w:rsid w:val="00310005"/>
    <w:rsid w:val="00337E28"/>
    <w:rsid w:val="00341B99"/>
    <w:rsid w:val="0034639B"/>
    <w:rsid w:val="00352278"/>
    <w:rsid w:val="00376955"/>
    <w:rsid w:val="00395EEE"/>
    <w:rsid w:val="003B0D47"/>
    <w:rsid w:val="003D2739"/>
    <w:rsid w:val="003D36EE"/>
    <w:rsid w:val="003E025A"/>
    <w:rsid w:val="003F036D"/>
    <w:rsid w:val="003F7BC5"/>
    <w:rsid w:val="00415AD1"/>
    <w:rsid w:val="00423908"/>
    <w:rsid w:val="00430167"/>
    <w:rsid w:val="00431188"/>
    <w:rsid w:val="00440526"/>
    <w:rsid w:val="00463DE9"/>
    <w:rsid w:val="00465CF0"/>
    <w:rsid w:val="00482A1F"/>
    <w:rsid w:val="004A7BD1"/>
    <w:rsid w:val="004D34B8"/>
    <w:rsid w:val="004E1EA8"/>
    <w:rsid w:val="004F7B60"/>
    <w:rsid w:val="0050301C"/>
    <w:rsid w:val="00552D91"/>
    <w:rsid w:val="00556899"/>
    <w:rsid w:val="00573990"/>
    <w:rsid w:val="005743B8"/>
    <w:rsid w:val="005848B9"/>
    <w:rsid w:val="005940BA"/>
    <w:rsid w:val="005A060A"/>
    <w:rsid w:val="005A6384"/>
    <w:rsid w:val="005C5F5A"/>
    <w:rsid w:val="005D0A11"/>
    <w:rsid w:val="006118F4"/>
    <w:rsid w:val="00622C3E"/>
    <w:rsid w:val="006839CD"/>
    <w:rsid w:val="00684F22"/>
    <w:rsid w:val="00686F53"/>
    <w:rsid w:val="006B6B3E"/>
    <w:rsid w:val="006D474E"/>
    <w:rsid w:val="006E4100"/>
    <w:rsid w:val="00700851"/>
    <w:rsid w:val="007474B3"/>
    <w:rsid w:val="00757A6F"/>
    <w:rsid w:val="00764CD9"/>
    <w:rsid w:val="00771088"/>
    <w:rsid w:val="007A322A"/>
    <w:rsid w:val="007E6C9C"/>
    <w:rsid w:val="007F3E04"/>
    <w:rsid w:val="00836861"/>
    <w:rsid w:val="00845B1C"/>
    <w:rsid w:val="00864413"/>
    <w:rsid w:val="00881412"/>
    <w:rsid w:val="008A6745"/>
    <w:rsid w:val="0091374E"/>
    <w:rsid w:val="009338A9"/>
    <w:rsid w:val="00954CC8"/>
    <w:rsid w:val="00957D7F"/>
    <w:rsid w:val="0097146B"/>
    <w:rsid w:val="00971A43"/>
    <w:rsid w:val="00971A97"/>
    <w:rsid w:val="009C1C23"/>
    <w:rsid w:val="009D638F"/>
    <w:rsid w:val="009E1B3A"/>
    <w:rsid w:val="009E414E"/>
    <w:rsid w:val="00A17194"/>
    <w:rsid w:val="00A218D4"/>
    <w:rsid w:val="00A67B75"/>
    <w:rsid w:val="00A754B4"/>
    <w:rsid w:val="00A84914"/>
    <w:rsid w:val="00A849DB"/>
    <w:rsid w:val="00A97D74"/>
    <w:rsid w:val="00AA4662"/>
    <w:rsid w:val="00AD39CD"/>
    <w:rsid w:val="00B0024B"/>
    <w:rsid w:val="00B05BC7"/>
    <w:rsid w:val="00B15BD5"/>
    <w:rsid w:val="00B16A26"/>
    <w:rsid w:val="00B266EA"/>
    <w:rsid w:val="00B41838"/>
    <w:rsid w:val="00B451E7"/>
    <w:rsid w:val="00B51645"/>
    <w:rsid w:val="00B51AB1"/>
    <w:rsid w:val="00B64DEB"/>
    <w:rsid w:val="00BB2F3F"/>
    <w:rsid w:val="00BE150C"/>
    <w:rsid w:val="00BE662E"/>
    <w:rsid w:val="00BF53C8"/>
    <w:rsid w:val="00BF553B"/>
    <w:rsid w:val="00C225F6"/>
    <w:rsid w:val="00C75741"/>
    <w:rsid w:val="00C8511C"/>
    <w:rsid w:val="00C87386"/>
    <w:rsid w:val="00C93934"/>
    <w:rsid w:val="00CA24D6"/>
    <w:rsid w:val="00CA3E9A"/>
    <w:rsid w:val="00CE0979"/>
    <w:rsid w:val="00CF294B"/>
    <w:rsid w:val="00D23F4F"/>
    <w:rsid w:val="00D25319"/>
    <w:rsid w:val="00D40DC4"/>
    <w:rsid w:val="00D70FE1"/>
    <w:rsid w:val="00D93E5D"/>
    <w:rsid w:val="00D93E60"/>
    <w:rsid w:val="00DA1CF4"/>
    <w:rsid w:val="00DA5C18"/>
    <w:rsid w:val="00DB14DC"/>
    <w:rsid w:val="00DB6373"/>
    <w:rsid w:val="00DE53AB"/>
    <w:rsid w:val="00DE5A25"/>
    <w:rsid w:val="00DE5B63"/>
    <w:rsid w:val="00DE6BF2"/>
    <w:rsid w:val="00E168EE"/>
    <w:rsid w:val="00E31150"/>
    <w:rsid w:val="00E36ADA"/>
    <w:rsid w:val="00E459C9"/>
    <w:rsid w:val="00E56612"/>
    <w:rsid w:val="00E67A36"/>
    <w:rsid w:val="00ED5C1F"/>
    <w:rsid w:val="00EE2EC8"/>
    <w:rsid w:val="00F03A72"/>
    <w:rsid w:val="00F0633D"/>
    <w:rsid w:val="00F104AB"/>
    <w:rsid w:val="00F2191C"/>
    <w:rsid w:val="00F547B1"/>
    <w:rsid w:val="00F85D72"/>
    <w:rsid w:val="00FA0816"/>
    <w:rsid w:val="00FC5412"/>
    <w:rsid w:val="00FC5646"/>
    <w:rsid w:val="00FD1D0E"/>
    <w:rsid w:val="00FE00ED"/>
    <w:rsid w:val="01C28D10"/>
    <w:rsid w:val="01FA0F30"/>
    <w:rsid w:val="01FCC98D"/>
    <w:rsid w:val="024CCC0B"/>
    <w:rsid w:val="06D0BFAE"/>
    <w:rsid w:val="07224765"/>
    <w:rsid w:val="0A526ABD"/>
    <w:rsid w:val="0AFD921F"/>
    <w:rsid w:val="0B1212E6"/>
    <w:rsid w:val="0BF50B3E"/>
    <w:rsid w:val="0C573E78"/>
    <w:rsid w:val="0CDC78A3"/>
    <w:rsid w:val="0D4EF9EF"/>
    <w:rsid w:val="0E80E6D0"/>
    <w:rsid w:val="0FF01710"/>
    <w:rsid w:val="11104DD0"/>
    <w:rsid w:val="12508974"/>
    <w:rsid w:val="143139D0"/>
    <w:rsid w:val="14FAE842"/>
    <w:rsid w:val="1569CE38"/>
    <w:rsid w:val="156DBA1E"/>
    <w:rsid w:val="15966F63"/>
    <w:rsid w:val="15DA6C52"/>
    <w:rsid w:val="161196DA"/>
    <w:rsid w:val="18C67A80"/>
    <w:rsid w:val="192CDCDC"/>
    <w:rsid w:val="1F1191A8"/>
    <w:rsid w:val="1F667315"/>
    <w:rsid w:val="1F95F7CB"/>
    <w:rsid w:val="207711A1"/>
    <w:rsid w:val="21648185"/>
    <w:rsid w:val="22814892"/>
    <w:rsid w:val="23B01BCB"/>
    <w:rsid w:val="23F17286"/>
    <w:rsid w:val="247E5453"/>
    <w:rsid w:val="27999AB3"/>
    <w:rsid w:val="27A6E341"/>
    <w:rsid w:val="28E26838"/>
    <w:rsid w:val="2A1249D9"/>
    <w:rsid w:val="2BF2505A"/>
    <w:rsid w:val="2C96CDD7"/>
    <w:rsid w:val="32ADFBBF"/>
    <w:rsid w:val="330467E0"/>
    <w:rsid w:val="330F9AB1"/>
    <w:rsid w:val="337822B6"/>
    <w:rsid w:val="3384A063"/>
    <w:rsid w:val="33E61D8C"/>
    <w:rsid w:val="33F33076"/>
    <w:rsid w:val="344A2281"/>
    <w:rsid w:val="353BB637"/>
    <w:rsid w:val="360EEEB7"/>
    <w:rsid w:val="3679270C"/>
    <w:rsid w:val="36CC68A5"/>
    <w:rsid w:val="37DD5092"/>
    <w:rsid w:val="37E22C85"/>
    <w:rsid w:val="384A90A9"/>
    <w:rsid w:val="3AAD53BB"/>
    <w:rsid w:val="3BC546AE"/>
    <w:rsid w:val="3D66846C"/>
    <w:rsid w:val="3EE0C3B4"/>
    <w:rsid w:val="3EF483BF"/>
    <w:rsid w:val="3F534E74"/>
    <w:rsid w:val="3F6EDFD4"/>
    <w:rsid w:val="3F779754"/>
    <w:rsid w:val="403616F4"/>
    <w:rsid w:val="42F840DA"/>
    <w:rsid w:val="43375DC9"/>
    <w:rsid w:val="435A610B"/>
    <w:rsid w:val="43F9AA21"/>
    <w:rsid w:val="44EB9B9C"/>
    <w:rsid w:val="4538BA34"/>
    <w:rsid w:val="453DF2E3"/>
    <w:rsid w:val="46460D5A"/>
    <w:rsid w:val="466DC275"/>
    <w:rsid w:val="46A4601C"/>
    <w:rsid w:val="470C9389"/>
    <w:rsid w:val="4797F5B1"/>
    <w:rsid w:val="480DB1F3"/>
    <w:rsid w:val="481BE8C7"/>
    <w:rsid w:val="48E68E77"/>
    <w:rsid w:val="4A9E7E1C"/>
    <w:rsid w:val="4BF0B40B"/>
    <w:rsid w:val="4C131638"/>
    <w:rsid w:val="4D81E8DC"/>
    <w:rsid w:val="4DE1C5A3"/>
    <w:rsid w:val="4F098AC8"/>
    <w:rsid w:val="50C6F179"/>
    <w:rsid w:val="50EE2B8A"/>
    <w:rsid w:val="51FC9533"/>
    <w:rsid w:val="52BB2D88"/>
    <w:rsid w:val="53638052"/>
    <w:rsid w:val="53A2EC68"/>
    <w:rsid w:val="54C1DF93"/>
    <w:rsid w:val="54D03F4C"/>
    <w:rsid w:val="5642FC62"/>
    <w:rsid w:val="5691BBD2"/>
    <w:rsid w:val="56CFADF7"/>
    <w:rsid w:val="57A4D40F"/>
    <w:rsid w:val="57C70EC6"/>
    <w:rsid w:val="58B959A3"/>
    <w:rsid w:val="593FD219"/>
    <w:rsid w:val="59A5D426"/>
    <w:rsid w:val="5C16EEEC"/>
    <w:rsid w:val="5C54349F"/>
    <w:rsid w:val="5F5A9954"/>
    <w:rsid w:val="5FD911D8"/>
    <w:rsid w:val="6073E479"/>
    <w:rsid w:val="60E75385"/>
    <w:rsid w:val="628F86DE"/>
    <w:rsid w:val="62C96D71"/>
    <w:rsid w:val="6641BD00"/>
    <w:rsid w:val="6679EF52"/>
    <w:rsid w:val="676C5F2A"/>
    <w:rsid w:val="67B18E66"/>
    <w:rsid w:val="68C6C3DE"/>
    <w:rsid w:val="68D9A18F"/>
    <w:rsid w:val="6934B21A"/>
    <w:rsid w:val="69982CCB"/>
    <w:rsid w:val="69C50B9A"/>
    <w:rsid w:val="6A13F814"/>
    <w:rsid w:val="6A55D75A"/>
    <w:rsid w:val="6ADB988F"/>
    <w:rsid w:val="6B67DA72"/>
    <w:rsid w:val="6C7465CF"/>
    <w:rsid w:val="6C918CA0"/>
    <w:rsid w:val="6CB9456C"/>
    <w:rsid w:val="6CDA360A"/>
    <w:rsid w:val="6CDE5562"/>
    <w:rsid w:val="6D060B2E"/>
    <w:rsid w:val="6DEF9C74"/>
    <w:rsid w:val="6DFC37EF"/>
    <w:rsid w:val="6EB7E83A"/>
    <w:rsid w:val="6EE85A7A"/>
    <w:rsid w:val="702969F2"/>
    <w:rsid w:val="7152D517"/>
    <w:rsid w:val="7188D28E"/>
    <w:rsid w:val="71D1229C"/>
    <w:rsid w:val="71D382F8"/>
    <w:rsid w:val="72844B86"/>
    <w:rsid w:val="7413F309"/>
    <w:rsid w:val="74BEFC69"/>
    <w:rsid w:val="75FA0576"/>
    <w:rsid w:val="76EA38B9"/>
    <w:rsid w:val="7925EFD4"/>
    <w:rsid w:val="7A15DA2F"/>
    <w:rsid w:val="7A650F33"/>
    <w:rsid w:val="7A7DACDA"/>
    <w:rsid w:val="7AC05449"/>
    <w:rsid w:val="7B49F2E8"/>
    <w:rsid w:val="7C9BDD09"/>
    <w:rsid w:val="7D6BA82A"/>
    <w:rsid w:val="7F1BC327"/>
    <w:rsid w:val="7FECF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75FD"/>
  <w15:chartTrackingRefBased/>
  <w15:docId w15:val="{523EE12C-C71B-4FAA-9D0E-1BBB7214EA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D638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638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6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6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1Char" w:customStyle="1">
    <w:name w:val="Nadpis 1 Char"/>
    <w:basedOn w:val="Predvolenpsmoodseku"/>
    <w:link w:val="Nadpis1"/>
    <w:uiPriority w:val="9"/>
    <w:rsid w:val="009D638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Predvolenpsmoodseku"/>
    <w:link w:val="Nadpis2"/>
    <w:uiPriority w:val="9"/>
    <w:semiHidden/>
    <w:rsid w:val="009D638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9D638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Predvolenpsmoodseku"/>
    <w:link w:val="Nadpis4"/>
    <w:uiPriority w:val="9"/>
    <w:semiHidden/>
    <w:rsid w:val="009D638F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Predvolenpsmoodseku"/>
    <w:link w:val="Nadpis5"/>
    <w:uiPriority w:val="9"/>
    <w:semiHidden/>
    <w:rsid w:val="009D638F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Predvolenpsmoodseku"/>
    <w:link w:val="Nadpis6"/>
    <w:uiPriority w:val="9"/>
    <w:semiHidden/>
    <w:rsid w:val="009D638F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Predvolenpsmoodseku"/>
    <w:link w:val="Nadpis7"/>
    <w:uiPriority w:val="9"/>
    <w:semiHidden/>
    <w:rsid w:val="009D638F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Predvolenpsmoodseku"/>
    <w:link w:val="Nadpis8"/>
    <w:uiPriority w:val="9"/>
    <w:semiHidden/>
    <w:rsid w:val="009D638F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Predvolenpsmoodseku"/>
    <w:link w:val="Nadpis9"/>
    <w:uiPriority w:val="9"/>
    <w:semiHidden/>
    <w:rsid w:val="009D63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638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ovChar" w:customStyle="1">
    <w:name w:val="Názov Char"/>
    <w:basedOn w:val="Predvolenpsmoodseku"/>
    <w:link w:val="Nzov"/>
    <w:uiPriority w:val="10"/>
    <w:rsid w:val="009D63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6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itulChar" w:customStyle="1">
    <w:name w:val="Podtitul Char"/>
    <w:basedOn w:val="Predvolenpsmoodseku"/>
    <w:link w:val="Podtitul"/>
    <w:uiPriority w:val="11"/>
    <w:rsid w:val="009D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638F"/>
    <w:pPr>
      <w:spacing w:before="160"/>
      <w:jc w:val="center"/>
    </w:pPr>
    <w:rPr>
      <w:i/>
      <w:iCs/>
      <w:color w:val="404040" w:themeColor="text1" w:themeTint="BF"/>
    </w:rPr>
  </w:style>
  <w:style w:type="character" w:styleId="CitciaChar" w:customStyle="1">
    <w:name w:val="Citácia Char"/>
    <w:basedOn w:val="Predvolenpsmoodseku"/>
    <w:link w:val="Citcia"/>
    <w:uiPriority w:val="29"/>
    <w:rsid w:val="009D63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63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638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638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ZvraznencitciaChar" w:customStyle="1">
    <w:name w:val="Zvýraznená citácia Char"/>
    <w:basedOn w:val="Predvolenpsmoodseku"/>
    <w:link w:val="Zvraznencitcia"/>
    <w:uiPriority w:val="30"/>
    <w:rsid w:val="009D638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638F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9D638F"/>
  </w:style>
  <w:style w:type="paragraph" w:styleId="Pta">
    <w:name w:val="footer"/>
    <w:basedOn w:val="Normlny"/>
    <w:link w:val="Pta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rsid w:val="009D638F"/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Predvolenpsmoodseku"/>
    <w:rsid w:val="0A526ABD"/>
    <w:rPr>
      <w:rFonts w:asciiTheme="minorHAnsi" w:hAnsiTheme="minorHAnsi" w:eastAsiaTheme="minorEastAsia" w:cstheme="minorBidi"/>
      <w:sz w:val="22"/>
      <w:szCs w:val="22"/>
    </w:rPr>
  </w:style>
  <w:style w:type="character" w:styleId="eop" w:customStyle="1">
    <w:name w:val="eop"/>
    <w:basedOn w:val="Predvolenpsmoodseku"/>
    <w:rsid w:val="0A526ABD"/>
    <w:rPr>
      <w:rFonts w:asciiTheme="minorHAnsi" w:hAnsiTheme="minorHAnsi" w:eastAsiaTheme="minorEastAsia" w:cstheme="minorBidi"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A526ABD"/>
    <w:rPr>
      <w:color w:val="0563C1"/>
      <w:u w:val="single"/>
    </w:rPr>
  </w:style>
  <w:style w:type="paragraph" w:styleId="Bezriadkovania">
    <w:name w:val="No Spacing"/>
    <w:uiPriority w:val="1"/>
    <w:qFormat/>
    <w:rsid w:val="0A526ABD"/>
    <w:pPr>
      <w:spacing w:after="0"/>
    </w:pPr>
  </w:style>
  <w:style w:type="character" w:styleId="Nevyrieenzmienka">
    <w:name w:val="Unresolved Mention"/>
    <w:basedOn w:val="Predvolenpsmoodseku"/>
    <w:uiPriority w:val="99"/>
    <w:semiHidden/>
    <w:unhideWhenUsed/>
    <w:rsid w:val="006B6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image" Target="/media/image3.png" Id="rId931286473" /><Relationship Type="http://schemas.openxmlformats.org/officeDocument/2006/relationships/hyperlink" Target="http://www.nadaciapontis.sk/" TargetMode="External" Id="R2b01e87cb40b497f" /><Relationship Type="http://schemas.openxmlformats.org/officeDocument/2006/relationships/hyperlink" Target="mailto:prbuducnostinak@nadaciapontis.sk" TargetMode="External" Id="R914936bdebec41f5" /><Relationship Type="http://schemas.microsoft.com/office/2016/09/relationships/commentsIds" Target="commentsIds.xml" Id="R1589cb23a7c04410" /><Relationship Type="http://schemas.microsoft.com/office/2011/relationships/commentsExtended" Target="commentsExtended.xml" Id="R593a17a7aa274a08" /><Relationship Type="http://schemas.microsoft.com/office/2011/relationships/people" Target="people.xml" Id="Rf2d3ca1148784b6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2D7DBE738C841B31E137FC06CDE7F" ma:contentTypeVersion="19" ma:contentTypeDescription="Umožňuje vytvoriť nový dokument." ma:contentTypeScope="" ma:versionID="a6001d57282c1db1b94fcf5f2d0f0c81">
  <xsd:schema xmlns:xsd="http://www.w3.org/2001/XMLSchema" xmlns:xs="http://www.w3.org/2001/XMLSchema" xmlns:p="http://schemas.microsoft.com/office/2006/metadata/properties" xmlns:ns2="3789d320-20f9-4b71-8b09-d31c8e832684" xmlns:ns3="1350ec40-44e0-43a9-af71-a5261fc7e04a" targetNamespace="http://schemas.microsoft.com/office/2006/metadata/properties" ma:root="true" ma:fieldsID="8c65b71bbc0e6348df19589a4519a902" ns2:_="" ns3:_="">
    <xsd:import namespace="3789d320-20f9-4b71-8b09-d31c8e832684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Number" minOccurs="0"/>
                <xsd:element ref="ns2:_x010c__x00ed_slo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9d320-20f9-4b71-8b09-d31c8e832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umber" ma:index="22" nillable="true" ma:displayName="Number" ma:default="1" ma:description="1" ma:format="Dropdown" ma:internalName="Number" ma:percentage="FALSE">
      <xsd:simpleType>
        <xsd:restriction base="dms:Number"/>
      </xsd:simpleType>
    </xsd:element>
    <xsd:element name="_x010c__x00ed_slo" ma:index="23" nillable="true" ma:displayName="Číslo" ma:format="Dropdown" ma:internalName="_x010c__x00ed_slo" ma:percentage="FALSE">
      <xsd:simpleType>
        <xsd:restriction base="dms:Number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lcf76f155ced4ddcb4097134ff3c332f xmlns="3789d320-20f9-4b71-8b09-d31c8e832684">
      <Terms xmlns="http://schemas.microsoft.com/office/infopath/2007/PartnerControls"/>
    </lcf76f155ced4ddcb4097134ff3c332f>
    <_x010c__x00ed_slo xmlns="3789d320-20f9-4b71-8b09-d31c8e832684" xsi:nil="true"/>
    <Number xmlns="3789d320-20f9-4b71-8b09-d31c8e832684">1</Number>
  </documentManagement>
</p:properties>
</file>

<file path=customXml/itemProps1.xml><?xml version="1.0" encoding="utf-8"?>
<ds:datastoreItem xmlns:ds="http://schemas.openxmlformats.org/officeDocument/2006/customXml" ds:itemID="{34E29B83-3365-46CD-A647-2168009BF39B}"/>
</file>

<file path=customXml/itemProps2.xml><?xml version="1.0" encoding="utf-8"?>
<ds:datastoreItem xmlns:ds="http://schemas.openxmlformats.org/officeDocument/2006/customXml" ds:itemID="{E6FD9329-2215-475D-98F1-6EE82297A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68727-2B67-4A50-97CB-E498F92866E6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ecd0d2a0-9d89-4eca-b92e-8b3b8ff6f3f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Veronika Soltinska</dc:creator>
  <keywords/>
  <dc:description/>
  <lastModifiedBy>Veronika Šoltinská</lastModifiedBy>
  <revision>7</revision>
  <dcterms:created xsi:type="dcterms:W3CDTF">2026-04-08T10:39:00.0000000Z</dcterms:created>
  <dcterms:modified xsi:type="dcterms:W3CDTF">2026-09-16T09:58:05.8630296Z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0x010100C982D7DBE738C841B31E137FC06CDE7F</vt:lpwstr>
  </property>
  <property fmtid="{D5CDD505-2E9C-101B-9397-08002B2CF9AE}" pid="3" name="MediaServiceImageTags">
    <vt:lpwstr/>
  </property>
</Properties>
</file>